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2FD" w:rsidRPr="00985017" w:rsidRDefault="00DA22FD" w:rsidP="00DA22FD">
      <w:pPr>
        <w:pStyle w:val="CRCoverPage"/>
        <w:tabs>
          <w:tab w:val="right" w:pos="9639"/>
        </w:tabs>
        <w:spacing w:after="0"/>
        <w:rPr>
          <w:rFonts w:cs="Arial"/>
          <w:b/>
          <w:noProof/>
          <w:sz w:val="24"/>
          <w:szCs w:val="24"/>
          <w:lang w:eastAsia="zh-CN"/>
        </w:rPr>
      </w:pPr>
      <w:r w:rsidRPr="00985017">
        <w:rPr>
          <w:rFonts w:cs="Arial"/>
          <w:b/>
          <w:noProof/>
          <w:sz w:val="24"/>
          <w:szCs w:val="24"/>
        </w:rPr>
        <w:t>3GPP TSG-</w:t>
      </w:r>
      <w:r w:rsidRPr="00985017">
        <w:rPr>
          <w:rFonts w:cs="Arial"/>
          <w:b/>
          <w:noProof/>
          <w:sz w:val="24"/>
          <w:szCs w:val="24"/>
          <w:lang w:eastAsia="zh-CN"/>
        </w:rPr>
        <w:t>RAN WG1</w:t>
      </w:r>
      <w:r w:rsidRPr="00985017">
        <w:rPr>
          <w:rFonts w:cs="Arial"/>
          <w:b/>
          <w:noProof/>
          <w:sz w:val="24"/>
          <w:szCs w:val="24"/>
        </w:rPr>
        <w:t xml:space="preserve"> </w:t>
      </w:r>
      <w:r w:rsidRPr="00985017">
        <w:rPr>
          <w:rFonts w:eastAsia="MS Mincho" w:cs="Arial" w:hint="eastAsia"/>
          <w:b/>
          <w:bCs/>
          <w:sz w:val="24"/>
          <w:szCs w:val="24"/>
          <w:lang w:eastAsia="ja-JP"/>
        </w:rPr>
        <w:t>Meeting #9</w:t>
      </w:r>
      <w:r w:rsidRPr="00985017">
        <w:rPr>
          <w:rFonts w:eastAsia="MS Mincho" w:cs="Arial"/>
          <w:b/>
          <w:bCs/>
          <w:sz w:val="24"/>
          <w:szCs w:val="24"/>
          <w:lang w:eastAsia="ja-JP"/>
        </w:rPr>
        <w:t>0</w:t>
      </w:r>
      <w:r w:rsidRPr="00985017">
        <w:rPr>
          <w:rFonts w:cs="Arial"/>
          <w:b/>
          <w:i/>
          <w:noProof/>
          <w:sz w:val="24"/>
          <w:szCs w:val="24"/>
        </w:rPr>
        <w:t xml:space="preserve">                      </w:t>
      </w:r>
      <w:r w:rsidR="009871B3">
        <w:rPr>
          <w:rFonts w:eastAsia="Times New Roman" w:cs="Arial"/>
          <w:b/>
          <w:sz w:val="24"/>
          <w:szCs w:val="24"/>
          <w:lang w:eastAsia="en-GB"/>
        </w:rPr>
        <w:t>R1-1714052</w:t>
      </w:r>
    </w:p>
    <w:p w:rsidR="00DA22FD" w:rsidRPr="00985017" w:rsidRDefault="00DA22FD" w:rsidP="00DA22FD">
      <w:pPr>
        <w:tabs>
          <w:tab w:val="center" w:pos="4536"/>
          <w:tab w:val="right" w:pos="9072"/>
        </w:tabs>
        <w:rPr>
          <w:rFonts w:ascii="Arial" w:hAnsi="Arial" w:cs="Arial"/>
          <w:b/>
          <w:bCs/>
          <w:sz w:val="24"/>
          <w:szCs w:val="24"/>
          <w:lang w:eastAsia="ja-JP"/>
        </w:rPr>
      </w:pPr>
      <w:r w:rsidRPr="00985017">
        <w:rPr>
          <w:rFonts w:ascii="Arial" w:hAnsi="Arial" w:cs="Arial"/>
          <w:b/>
          <w:bCs/>
          <w:sz w:val="24"/>
          <w:szCs w:val="24"/>
          <w:lang w:eastAsia="ja-JP"/>
        </w:rPr>
        <w:t>Prague</w:t>
      </w:r>
      <w:r w:rsidRPr="00985017">
        <w:rPr>
          <w:rFonts w:ascii="Arial" w:hAnsi="Arial" w:cs="Arial"/>
          <w:b/>
          <w:bCs/>
          <w:sz w:val="24"/>
          <w:szCs w:val="24"/>
        </w:rPr>
        <w:t xml:space="preserve">, Czech Republic, </w:t>
      </w:r>
      <w:r w:rsidRPr="00985017">
        <w:rPr>
          <w:rFonts w:ascii="Arial" w:hAnsi="Arial" w:cs="Arial"/>
          <w:b/>
          <w:bCs/>
          <w:sz w:val="24"/>
          <w:szCs w:val="24"/>
          <w:lang w:eastAsia="ja-JP"/>
        </w:rPr>
        <w:t>21</w:t>
      </w:r>
      <w:r w:rsidRPr="00985017">
        <w:rPr>
          <w:rFonts w:ascii="Arial" w:hAnsi="Arial" w:cs="Arial"/>
          <w:b/>
          <w:bCs/>
          <w:sz w:val="24"/>
          <w:szCs w:val="24"/>
          <w:vertAlign w:val="superscript"/>
          <w:lang w:eastAsia="ja-JP"/>
        </w:rPr>
        <w:t>st</w:t>
      </w:r>
      <w:r w:rsidRPr="00985017">
        <w:rPr>
          <w:rFonts w:ascii="Arial" w:hAnsi="Arial" w:cs="Arial"/>
          <w:b/>
          <w:bCs/>
          <w:sz w:val="24"/>
          <w:szCs w:val="24"/>
          <w:lang w:eastAsia="ja-JP"/>
        </w:rPr>
        <w:t xml:space="preserve"> </w:t>
      </w:r>
      <w:r w:rsidRPr="00985017">
        <w:rPr>
          <w:rFonts w:ascii="Arial" w:hAnsi="Arial" w:cs="Arial"/>
          <w:b/>
          <w:bCs/>
          <w:sz w:val="24"/>
          <w:szCs w:val="24"/>
        </w:rPr>
        <w:t>– 25</w:t>
      </w:r>
      <w:r w:rsidRPr="00985017">
        <w:rPr>
          <w:rFonts w:ascii="Arial" w:hAnsi="Arial" w:cs="Arial"/>
          <w:b/>
          <w:bCs/>
          <w:sz w:val="24"/>
          <w:szCs w:val="24"/>
          <w:vertAlign w:val="superscript"/>
        </w:rPr>
        <w:t>th</w:t>
      </w:r>
      <w:r w:rsidRPr="00985017">
        <w:rPr>
          <w:rFonts w:ascii="Arial" w:hAnsi="Arial" w:cs="Arial"/>
          <w:b/>
          <w:bCs/>
          <w:sz w:val="24"/>
          <w:szCs w:val="24"/>
        </w:rPr>
        <w:t xml:space="preserve"> August 201</w:t>
      </w:r>
      <w:r w:rsidRPr="00985017">
        <w:rPr>
          <w:rFonts w:ascii="Arial" w:hAnsi="Arial" w:cs="Arial"/>
          <w:b/>
          <w:bCs/>
          <w:sz w:val="24"/>
          <w:szCs w:val="24"/>
          <w:lang w:eastAsia="ja-JP"/>
        </w:rPr>
        <w:t>7</w:t>
      </w:r>
    </w:p>
    <w:p w:rsidR="00D80A0F" w:rsidRPr="009416EB" w:rsidRDefault="00D80A0F" w:rsidP="00D80A0F">
      <w:pPr>
        <w:pStyle w:val="Header"/>
        <w:rPr>
          <w:rFonts w:cs="Arial"/>
          <w:bCs/>
          <w:sz w:val="28"/>
          <w:lang w:val="en-US"/>
        </w:rPr>
      </w:pPr>
    </w:p>
    <w:p w:rsidR="00B96B84" w:rsidRPr="009416EB" w:rsidRDefault="00B96B84" w:rsidP="00B96B84">
      <w:pPr>
        <w:tabs>
          <w:tab w:val="left" w:pos="1985"/>
        </w:tabs>
        <w:jc w:val="both"/>
        <w:rPr>
          <w:rFonts w:ascii="Arial" w:hAnsi="Arial" w:cs="Arial"/>
          <w:b/>
          <w:bCs/>
          <w:sz w:val="24"/>
          <w:szCs w:val="24"/>
        </w:rPr>
      </w:pPr>
      <w:r w:rsidRPr="009416EB">
        <w:rPr>
          <w:rFonts w:ascii="Arial" w:hAnsi="Arial" w:cs="Arial"/>
          <w:b/>
          <w:sz w:val="24"/>
          <w:szCs w:val="24"/>
        </w:rPr>
        <w:t>Source:</w:t>
      </w:r>
      <w:r w:rsidRPr="009416EB">
        <w:rPr>
          <w:rFonts w:ascii="Arial" w:hAnsi="Arial" w:cs="Arial"/>
          <w:b/>
          <w:bCs/>
          <w:sz w:val="24"/>
          <w:szCs w:val="24"/>
        </w:rPr>
        <w:t xml:space="preserve"> </w:t>
      </w:r>
      <w:r w:rsidRPr="009416EB">
        <w:rPr>
          <w:rFonts w:ascii="Arial" w:hAnsi="Arial" w:cs="Arial"/>
          <w:b/>
          <w:bCs/>
          <w:sz w:val="24"/>
          <w:szCs w:val="24"/>
        </w:rPr>
        <w:tab/>
      </w:r>
      <w:r w:rsidRPr="009416EB">
        <w:rPr>
          <w:rFonts w:ascii="Arial" w:hAnsi="Arial" w:cs="Arial"/>
          <w:b/>
          <w:bCs/>
          <w:sz w:val="24"/>
          <w:szCs w:val="24"/>
        </w:rPr>
        <w:tab/>
        <w:t>NEC</w:t>
      </w:r>
    </w:p>
    <w:p w:rsidR="00D233E4" w:rsidRPr="007648F7" w:rsidRDefault="00B96B84" w:rsidP="005F7D01">
      <w:pPr>
        <w:overflowPunct w:val="0"/>
        <w:autoSpaceDE w:val="0"/>
        <w:autoSpaceDN w:val="0"/>
        <w:adjustRightInd w:val="0"/>
        <w:spacing w:afterLines="50" w:after="120"/>
        <w:jc w:val="both"/>
        <w:textAlignment w:val="baseline"/>
        <w:rPr>
          <w:rFonts w:ascii="Arial" w:hAnsi="Arial" w:cs="Arial"/>
          <w:b/>
          <w:bCs/>
        </w:rPr>
      </w:pPr>
      <w:r w:rsidRPr="009416EB">
        <w:rPr>
          <w:rFonts w:ascii="Arial" w:hAnsi="Arial" w:cs="Arial"/>
          <w:b/>
          <w:sz w:val="24"/>
          <w:szCs w:val="24"/>
        </w:rPr>
        <w:t>Title:</w:t>
      </w:r>
      <w:r w:rsidR="00651243">
        <w:rPr>
          <w:rFonts w:ascii="Arial" w:hAnsi="Arial" w:cs="Arial"/>
          <w:b/>
          <w:bCs/>
          <w:sz w:val="24"/>
          <w:szCs w:val="24"/>
        </w:rPr>
        <w:tab/>
      </w:r>
      <w:r w:rsidR="00651243">
        <w:rPr>
          <w:rFonts w:ascii="Arial" w:hAnsi="Arial" w:cs="Arial"/>
          <w:b/>
          <w:bCs/>
          <w:sz w:val="24"/>
          <w:szCs w:val="24"/>
        </w:rPr>
        <w:tab/>
      </w:r>
      <w:r w:rsidR="00651243">
        <w:rPr>
          <w:rFonts w:ascii="Arial" w:hAnsi="Arial" w:cs="Arial"/>
          <w:b/>
          <w:bCs/>
          <w:sz w:val="24"/>
          <w:szCs w:val="24"/>
        </w:rPr>
        <w:tab/>
      </w:r>
      <w:r w:rsidR="00DA22FD">
        <w:rPr>
          <w:rFonts w:ascii="Arial" w:hAnsi="Arial" w:cs="Arial"/>
          <w:b/>
          <w:bCs/>
          <w:sz w:val="24"/>
          <w:szCs w:val="24"/>
        </w:rPr>
        <w:t>Remain</w:t>
      </w:r>
      <w:r w:rsidR="0022030D">
        <w:rPr>
          <w:rFonts w:ascii="Arial" w:hAnsi="Arial" w:cs="Arial"/>
          <w:b/>
          <w:bCs/>
          <w:sz w:val="24"/>
          <w:szCs w:val="24"/>
        </w:rPr>
        <w:t xml:space="preserve">ing </w:t>
      </w:r>
      <w:r w:rsidR="00447C54">
        <w:rPr>
          <w:rFonts w:ascii="Arial" w:hAnsi="Arial" w:cs="Arial"/>
          <w:b/>
          <w:bCs/>
          <w:sz w:val="24"/>
          <w:szCs w:val="24"/>
        </w:rPr>
        <w:t>details</w:t>
      </w:r>
      <w:r w:rsidR="0022030D">
        <w:rPr>
          <w:rFonts w:ascii="Arial" w:hAnsi="Arial" w:cs="Arial"/>
          <w:b/>
          <w:bCs/>
          <w:sz w:val="24"/>
          <w:szCs w:val="24"/>
        </w:rPr>
        <w:t xml:space="preserve"> of </w:t>
      </w:r>
      <w:r w:rsidR="008E7253">
        <w:rPr>
          <w:rFonts w:ascii="Arial" w:hAnsi="Arial" w:cs="Arial"/>
          <w:b/>
          <w:bCs/>
          <w:sz w:val="24"/>
          <w:szCs w:val="24"/>
        </w:rPr>
        <w:t xml:space="preserve">the </w:t>
      </w:r>
      <w:r w:rsidR="0022030D">
        <w:rPr>
          <w:rFonts w:ascii="Arial" w:hAnsi="Arial" w:cs="Arial"/>
          <w:b/>
          <w:bCs/>
          <w:sz w:val="24"/>
          <w:szCs w:val="24"/>
        </w:rPr>
        <w:t>Bandwidth parts</w:t>
      </w:r>
    </w:p>
    <w:p w:rsidR="00B96B84" w:rsidRPr="009416EB" w:rsidRDefault="00B96B84" w:rsidP="00B96B84">
      <w:pPr>
        <w:tabs>
          <w:tab w:val="left" w:pos="1985"/>
        </w:tabs>
        <w:jc w:val="both"/>
        <w:rPr>
          <w:rFonts w:ascii="Arial" w:hAnsi="Arial" w:cs="Arial"/>
          <w:b/>
          <w:bCs/>
          <w:sz w:val="24"/>
          <w:szCs w:val="24"/>
          <w:lang w:val="pt-BR"/>
        </w:rPr>
      </w:pPr>
      <w:r w:rsidRPr="009416EB">
        <w:rPr>
          <w:rFonts w:ascii="Arial" w:hAnsi="Arial" w:cs="Arial"/>
          <w:b/>
          <w:sz w:val="24"/>
          <w:szCs w:val="24"/>
          <w:lang w:val="pt-BR"/>
        </w:rPr>
        <w:t>Agenda Item:</w:t>
      </w:r>
      <w:r w:rsidRPr="009416EB">
        <w:rPr>
          <w:rFonts w:ascii="Arial" w:hAnsi="Arial" w:cs="Arial"/>
          <w:b/>
          <w:bCs/>
          <w:sz w:val="24"/>
          <w:szCs w:val="24"/>
          <w:lang w:val="pt-BR"/>
        </w:rPr>
        <w:tab/>
      </w:r>
      <w:r w:rsidRPr="009416EB">
        <w:rPr>
          <w:rFonts w:ascii="Arial" w:hAnsi="Arial" w:cs="Arial"/>
          <w:b/>
          <w:bCs/>
          <w:sz w:val="24"/>
          <w:szCs w:val="24"/>
          <w:lang w:val="pt-BR"/>
        </w:rPr>
        <w:tab/>
      </w:r>
      <w:r w:rsidR="00DA22FD">
        <w:rPr>
          <w:rFonts w:ascii="Arial" w:hAnsi="Arial" w:cs="Arial"/>
          <w:b/>
          <w:bCs/>
          <w:sz w:val="24"/>
          <w:szCs w:val="24"/>
          <w:lang w:val="pt-BR"/>
        </w:rPr>
        <w:t>6</w:t>
      </w:r>
      <w:r w:rsidR="00417607" w:rsidRPr="001C1CB3">
        <w:rPr>
          <w:rFonts w:ascii="Arial" w:hAnsi="Arial" w:cs="Arial"/>
          <w:b/>
          <w:bCs/>
          <w:sz w:val="24"/>
          <w:szCs w:val="24"/>
          <w:lang w:val="pt-BR"/>
        </w:rPr>
        <w:t>.</w:t>
      </w:r>
      <w:r w:rsidR="00910E0E" w:rsidRPr="001C1CB3">
        <w:rPr>
          <w:rFonts w:ascii="Arial" w:hAnsi="Arial" w:cs="Arial"/>
          <w:b/>
          <w:bCs/>
          <w:sz w:val="24"/>
          <w:szCs w:val="24"/>
          <w:lang w:val="pt-BR"/>
        </w:rPr>
        <w:t>1</w:t>
      </w:r>
      <w:r w:rsidR="00754951" w:rsidRPr="001C1CB3">
        <w:rPr>
          <w:rFonts w:ascii="Arial" w:hAnsi="Arial" w:cs="Arial"/>
          <w:b/>
          <w:bCs/>
          <w:sz w:val="24"/>
          <w:szCs w:val="24"/>
          <w:lang w:val="pt-BR"/>
        </w:rPr>
        <w:t>.</w:t>
      </w:r>
      <w:r w:rsidR="00DA22FD">
        <w:rPr>
          <w:rFonts w:ascii="Arial" w:hAnsi="Arial" w:cs="Arial"/>
          <w:b/>
          <w:bCs/>
          <w:sz w:val="24"/>
          <w:szCs w:val="24"/>
          <w:lang w:val="pt-BR"/>
        </w:rPr>
        <w:t>3.5</w:t>
      </w:r>
    </w:p>
    <w:p w:rsidR="00B96B84" w:rsidRPr="009416EB" w:rsidRDefault="00B96B84" w:rsidP="00B96B84">
      <w:pPr>
        <w:pBdr>
          <w:bottom w:val="single" w:sz="6" w:space="7" w:color="auto"/>
        </w:pBdr>
        <w:jc w:val="both"/>
        <w:rPr>
          <w:rFonts w:ascii="Arial" w:hAnsi="Arial" w:cs="Arial"/>
          <w:b/>
          <w:bCs/>
          <w:sz w:val="24"/>
          <w:szCs w:val="24"/>
          <w:lang w:val="pt-BR" w:eastAsia="ja-JP"/>
        </w:rPr>
      </w:pPr>
      <w:r w:rsidRPr="009416EB">
        <w:rPr>
          <w:rFonts w:ascii="Arial" w:hAnsi="Arial" w:cs="Arial"/>
          <w:b/>
          <w:sz w:val="24"/>
          <w:szCs w:val="24"/>
          <w:lang w:val="pt-BR"/>
        </w:rPr>
        <w:t>Document for:</w:t>
      </w:r>
      <w:r w:rsidRPr="009416EB">
        <w:rPr>
          <w:rFonts w:ascii="Arial" w:hAnsi="Arial" w:cs="Arial"/>
          <w:b/>
          <w:bCs/>
          <w:sz w:val="24"/>
          <w:szCs w:val="24"/>
          <w:lang w:val="pt-BR"/>
        </w:rPr>
        <w:tab/>
        <w:t>Discussion and Decision</w:t>
      </w:r>
    </w:p>
    <w:p w:rsidR="000353A6" w:rsidRPr="008317B3" w:rsidRDefault="000353A6" w:rsidP="000353A6">
      <w:pPr>
        <w:pStyle w:val="Heading1"/>
        <w:rPr>
          <w:rFonts w:ascii="Times New Roman" w:hAnsi="Times New Roman"/>
          <w:b/>
        </w:rPr>
      </w:pPr>
      <w:r w:rsidRPr="008317B3">
        <w:rPr>
          <w:rFonts w:ascii="Times New Roman" w:hAnsi="Times New Roman"/>
          <w:b/>
        </w:rPr>
        <w:t>Introduction</w:t>
      </w:r>
    </w:p>
    <w:p w:rsidR="005D4328" w:rsidRDefault="007A7BE7" w:rsidP="00E34322">
      <w:pPr>
        <w:jc w:val="both"/>
        <w:rPr>
          <w:iCs/>
          <w:sz w:val="22"/>
          <w:szCs w:val="22"/>
          <w:lang w:val="en-US" w:eastAsia="ja-JP"/>
        </w:rPr>
      </w:pPr>
      <w:r w:rsidRPr="005F08C8">
        <w:rPr>
          <w:sz w:val="22"/>
          <w:szCs w:val="22"/>
        </w:rPr>
        <w:t>Bandwidth parts (BWP) has been discussed extensively in</w:t>
      </w:r>
      <w:r w:rsidR="0008307C" w:rsidRPr="005F08C8">
        <w:rPr>
          <w:sz w:val="22"/>
          <w:szCs w:val="22"/>
        </w:rPr>
        <w:t xml:space="preserve"> </w:t>
      </w:r>
      <w:r w:rsidR="00F1679E" w:rsidRPr="005F08C8">
        <w:rPr>
          <w:sz w:val="22"/>
          <w:szCs w:val="22"/>
        </w:rPr>
        <w:t>RAN1</w:t>
      </w:r>
      <w:r w:rsidR="008C6486" w:rsidRPr="005F08C8">
        <w:rPr>
          <w:sz w:val="22"/>
          <w:szCs w:val="22"/>
        </w:rPr>
        <w:t xml:space="preserve">, but, </w:t>
      </w:r>
      <w:r w:rsidRPr="005F08C8">
        <w:rPr>
          <w:sz w:val="22"/>
          <w:szCs w:val="22"/>
        </w:rPr>
        <w:t xml:space="preserve">there are </w:t>
      </w:r>
      <w:r w:rsidR="004639C9" w:rsidRPr="005F08C8">
        <w:rPr>
          <w:sz w:val="22"/>
          <w:szCs w:val="22"/>
        </w:rPr>
        <w:t xml:space="preserve">still </w:t>
      </w:r>
      <w:r w:rsidRPr="005F08C8">
        <w:rPr>
          <w:sz w:val="22"/>
          <w:szCs w:val="22"/>
        </w:rPr>
        <w:t xml:space="preserve">some remaining details </w:t>
      </w:r>
      <w:r w:rsidR="005A5E89" w:rsidRPr="005F08C8">
        <w:rPr>
          <w:sz w:val="22"/>
          <w:szCs w:val="22"/>
        </w:rPr>
        <w:t xml:space="preserve">such as how to achieve the </w:t>
      </w:r>
      <w:r w:rsidR="005A5E89" w:rsidRPr="005F08C8">
        <w:rPr>
          <w:iCs/>
          <w:sz w:val="22"/>
          <w:szCs w:val="22"/>
          <w:lang w:val="en-US" w:eastAsia="ja-JP"/>
        </w:rPr>
        <w:t>activation and deactivation of the DL and UL bandwidth parts</w:t>
      </w:r>
      <w:r w:rsidR="005D4328">
        <w:rPr>
          <w:iCs/>
          <w:sz w:val="22"/>
          <w:szCs w:val="22"/>
          <w:lang w:val="en-US" w:eastAsia="ja-JP"/>
        </w:rPr>
        <w:t>.</w:t>
      </w:r>
    </w:p>
    <w:p w:rsidR="008B340C" w:rsidRPr="00617870" w:rsidRDefault="005D4328" w:rsidP="00E34322">
      <w:pPr>
        <w:jc w:val="both"/>
        <w:rPr>
          <w:sz w:val="22"/>
          <w:szCs w:val="22"/>
        </w:rPr>
      </w:pPr>
      <w:r>
        <w:rPr>
          <w:sz w:val="22"/>
          <w:szCs w:val="22"/>
          <w:lang w:eastAsia="ja-JP"/>
        </w:rPr>
        <w:t>S</w:t>
      </w:r>
      <w:r w:rsidR="00536579" w:rsidRPr="005F08C8">
        <w:rPr>
          <w:sz w:val="22"/>
          <w:szCs w:val="22"/>
          <w:lang w:eastAsia="ja-JP"/>
        </w:rPr>
        <w:t xml:space="preserve">ome of the relevant </w:t>
      </w:r>
      <w:r w:rsidR="007D22F8" w:rsidRPr="005F08C8">
        <w:rPr>
          <w:sz w:val="22"/>
          <w:szCs w:val="22"/>
        </w:rPr>
        <w:t>agreements</w:t>
      </w:r>
      <w:r w:rsidR="00536579" w:rsidRPr="005F08C8">
        <w:rPr>
          <w:sz w:val="22"/>
          <w:szCs w:val="22"/>
        </w:rPr>
        <w:t xml:space="preserve"> are captured as follows</w:t>
      </w:r>
      <w:r w:rsidR="00617870" w:rsidRPr="005F08C8">
        <w:rPr>
          <w:sz w:val="22"/>
          <w:szCs w:val="22"/>
        </w:rPr>
        <w:t>:</w:t>
      </w:r>
    </w:p>
    <w:p w:rsidR="00D328CE" w:rsidRPr="0099702A" w:rsidRDefault="00D328CE" w:rsidP="006B2A2A">
      <w:pPr>
        <w:spacing w:after="0"/>
        <w:rPr>
          <w:lang w:val="en-US" w:eastAsia="ja-JP"/>
        </w:rPr>
      </w:pPr>
      <w:r w:rsidRPr="00AF7073">
        <w:rPr>
          <w:rFonts w:hint="eastAsia"/>
          <w:b/>
          <w:highlight w:val="green"/>
          <w:u w:val="single"/>
          <w:lang w:eastAsia="ja-JP"/>
        </w:rPr>
        <w:t>Agreement:</w:t>
      </w:r>
    </w:p>
    <w:p w:rsidR="00D328CE" w:rsidRPr="0099702A" w:rsidRDefault="00D328CE" w:rsidP="00A81C15">
      <w:pPr>
        <w:numPr>
          <w:ilvl w:val="0"/>
          <w:numId w:val="10"/>
        </w:numPr>
        <w:spacing w:after="0"/>
        <w:rPr>
          <w:lang w:val="en-US" w:eastAsia="ja-JP"/>
        </w:rPr>
      </w:pPr>
      <w:r w:rsidRPr="0099702A">
        <w:rPr>
          <w:lang w:val="en-US" w:eastAsia="ja-JP"/>
        </w:rPr>
        <w:t>At least one of configured DL BWPs includes one CORESET with common search space at least in primary component carrier</w:t>
      </w:r>
    </w:p>
    <w:p w:rsidR="00D328CE" w:rsidRDefault="00D328CE" w:rsidP="00A81C15">
      <w:pPr>
        <w:numPr>
          <w:ilvl w:val="0"/>
          <w:numId w:val="10"/>
        </w:numPr>
        <w:spacing w:after="0"/>
        <w:rPr>
          <w:lang w:val="en-US" w:eastAsia="ja-JP"/>
        </w:rPr>
      </w:pPr>
      <w:r w:rsidRPr="0099702A">
        <w:rPr>
          <w:lang w:val="en-US" w:eastAsia="ja-JP"/>
        </w:rPr>
        <w:t xml:space="preserve">Each configured DL BWP includes at least one CORESET with UE-specific search space for the case of single active </w:t>
      </w:r>
      <w:r>
        <w:rPr>
          <w:rFonts w:hint="eastAsia"/>
          <w:lang w:val="en-US" w:eastAsia="ja-JP"/>
        </w:rPr>
        <w:t>BWP</w:t>
      </w:r>
      <w:r w:rsidRPr="0099702A">
        <w:rPr>
          <w:lang w:val="en-US" w:eastAsia="ja-JP"/>
        </w:rPr>
        <w:t xml:space="preserve"> at a given time</w:t>
      </w:r>
    </w:p>
    <w:p w:rsidR="00D328CE" w:rsidRPr="0099702A" w:rsidRDefault="00D328CE" w:rsidP="00A81C15">
      <w:pPr>
        <w:numPr>
          <w:ilvl w:val="1"/>
          <w:numId w:val="8"/>
        </w:numPr>
        <w:spacing w:after="0"/>
        <w:rPr>
          <w:lang w:val="en-US" w:eastAsia="ja-JP"/>
        </w:rPr>
      </w:pPr>
      <w:r>
        <w:rPr>
          <w:rFonts w:hint="eastAsia"/>
          <w:lang w:val="en-US" w:eastAsia="ja-JP"/>
        </w:rPr>
        <w:t>In case of single active BWP</w:t>
      </w:r>
      <w:r w:rsidRPr="0099702A">
        <w:rPr>
          <w:lang w:val="en-US" w:eastAsia="ja-JP"/>
        </w:rPr>
        <w:t xml:space="preserve"> at a given time</w:t>
      </w:r>
      <w:r>
        <w:rPr>
          <w:rFonts w:hint="eastAsia"/>
          <w:lang w:val="en-US" w:eastAsia="ja-JP"/>
        </w:rPr>
        <w:t>, if active DL BWP does not include common search space, then UE is not required to monitor the common search space</w:t>
      </w:r>
    </w:p>
    <w:p w:rsidR="003176BC" w:rsidRPr="00F95969" w:rsidRDefault="003176BC" w:rsidP="006B2A2A">
      <w:pPr>
        <w:spacing w:beforeLines="50" w:before="120" w:after="0"/>
        <w:rPr>
          <w:b/>
          <w:u w:val="single"/>
          <w:lang w:val="en-US" w:eastAsia="ja-JP"/>
        </w:rPr>
      </w:pPr>
      <w:r w:rsidRPr="00F95969">
        <w:rPr>
          <w:rFonts w:hint="eastAsia"/>
          <w:b/>
          <w:highlight w:val="green"/>
          <w:u w:val="single"/>
          <w:lang w:val="en-US" w:eastAsia="ja-JP"/>
        </w:rPr>
        <w:t>Agreements:</w:t>
      </w:r>
    </w:p>
    <w:p w:rsidR="003176BC" w:rsidRPr="002D1A63" w:rsidRDefault="003176BC" w:rsidP="00A81C15">
      <w:pPr>
        <w:numPr>
          <w:ilvl w:val="0"/>
          <w:numId w:val="15"/>
        </w:numPr>
        <w:spacing w:after="0"/>
        <w:rPr>
          <w:lang w:val="en-US" w:eastAsia="ja-JP"/>
        </w:rPr>
      </w:pPr>
      <w:r w:rsidRPr="002D1A63">
        <w:rPr>
          <w:iCs/>
          <w:lang w:val="en-US" w:eastAsia="ja-JP"/>
        </w:rPr>
        <w:t>Activation/deactivation of DL and UL bandwidth parts can be</w:t>
      </w:r>
    </w:p>
    <w:p w:rsidR="003176BC" w:rsidRPr="002D1A63" w:rsidRDefault="003176BC" w:rsidP="00A81C15">
      <w:pPr>
        <w:numPr>
          <w:ilvl w:val="1"/>
          <w:numId w:val="9"/>
        </w:numPr>
        <w:spacing w:after="0"/>
        <w:rPr>
          <w:lang w:val="en-US" w:eastAsia="ja-JP"/>
        </w:rPr>
      </w:pPr>
      <w:r w:rsidRPr="002D1A63">
        <w:rPr>
          <w:iCs/>
          <w:lang w:val="en-US" w:eastAsia="ja-JP"/>
        </w:rPr>
        <w:t xml:space="preserve">by means of dedicated RRC signaling </w:t>
      </w:r>
    </w:p>
    <w:p w:rsidR="003176BC" w:rsidRPr="002D1A63" w:rsidRDefault="003176BC" w:rsidP="00A81C15">
      <w:pPr>
        <w:numPr>
          <w:ilvl w:val="2"/>
          <w:numId w:val="16"/>
        </w:numPr>
        <w:spacing w:after="0"/>
        <w:rPr>
          <w:lang w:val="en-US" w:eastAsia="ja-JP"/>
        </w:rPr>
      </w:pPr>
      <w:r w:rsidRPr="002D1A63">
        <w:rPr>
          <w:iCs/>
          <w:lang w:val="en-US" w:eastAsia="ja-JP"/>
        </w:rPr>
        <w:t>Possibility to activate in the bandwidth part configuration</w:t>
      </w:r>
    </w:p>
    <w:p w:rsidR="003176BC" w:rsidRPr="002D1A63" w:rsidRDefault="003176BC" w:rsidP="00A81C15">
      <w:pPr>
        <w:numPr>
          <w:ilvl w:val="1"/>
          <w:numId w:val="9"/>
        </w:numPr>
        <w:spacing w:after="0"/>
        <w:rPr>
          <w:lang w:val="en-US" w:eastAsia="ja-JP"/>
        </w:rPr>
      </w:pPr>
      <w:r w:rsidRPr="002D1A63">
        <w:rPr>
          <w:iCs/>
          <w:lang w:val="en-US" w:eastAsia="ja-JP"/>
        </w:rPr>
        <w:t>by means of DCI (explicitly and/or implicitly) or MAC CE [one to be selected]</w:t>
      </w:r>
    </w:p>
    <w:p w:rsidR="003176BC" w:rsidRPr="002D1A63" w:rsidRDefault="003176BC" w:rsidP="00A81C15">
      <w:pPr>
        <w:numPr>
          <w:ilvl w:val="2"/>
          <w:numId w:val="17"/>
        </w:numPr>
        <w:spacing w:after="0"/>
        <w:rPr>
          <w:lang w:val="en-US" w:eastAsia="ja-JP"/>
        </w:rPr>
      </w:pPr>
      <w:r w:rsidRPr="002D1A63">
        <w:rPr>
          <w:iCs/>
          <w:lang w:val="en-US" w:eastAsia="ja-JP"/>
        </w:rPr>
        <w:t>by means of DCI could mean</w:t>
      </w:r>
    </w:p>
    <w:p w:rsidR="003176BC" w:rsidRPr="002D1A63" w:rsidRDefault="003176BC" w:rsidP="00A81C15">
      <w:pPr>
        <w:numPr>
          <w:ilvl w:val="3"/>
          <w:numId w:val="9"/>
        </w:numPr>
        <w:spacing w:after="0"/>
        <w:rPr>
          <w:lang w:val="en-US" w:eastAsia="ja-JP"/>
        </w:rPr>
      </w:pPr>
      <w:r w:rsidRPr="002D1A63">
        <w:rPr>
          <w:iCs/>
          <w:lang w:val="en-US" w:eastAsia="ja-JP"/>
        </w:rPr>
        <w:t>Explicit: Indication in DCI (FFS: scheduling assignment/grant or a separate DCI) triggers activation/deactivation</w:t>
      </w:r>
    </w:p>
    <w:p w:rsidR="003176BC" w:rsidRPr="002D1A63" w:rsidRDefault="003176BC" w:rsidP="00A81C15">
      <w:pPr>
        <w:numPr>
          <w:ilvl w:val="4"/>
          <w:numId w:val="18"/>
        </w:numPr>
        <w:spacing w:after="0"/>
        <w:rPr>
          <w:lang w:val="en-US" w:eastAsia="ja-JP"/>
        </w:rPr>
      </w:pPr>
      <w:r w:rsidRPr="002D1A63">
        <w:rPr>
          <w:iCs/>
          <w:lang w:val="en-US" w:eastAsia="ja-JP"/>
        </w:rPr>
        <w:t>Separate DCI means DCI not carrying scheduling assignment/grant</w:t>
      </w:r>
    </w:p>
    <w:p w:rsidR="003176BC" w:rsidRPr="002D1A63" w:rsidRDefault="003176BC" w:rsidP="00A81C15">
      <w:pPr>
        <w:numPr>
          <w:ilvl w:val="3"/>
          <w:numId w:val="9"/>
        </w:numPr>
        <w:spacing w:after="0"/>
        <w:rPr>
          <w:lang w:val="en-US" w:eastAsia="ja-JP"/>
        </w:rPr>
      </w:pPr>
      <w:r w:rsidRPr="002D1A63">
        <w:rPr>
          <w:iCs/>
          <w:lang w:val="en-US" w:eastAsia="ja-JP"/>
        </w:rPr>
        <w:t>Implicit: Presence of DCI (scheduling assignment/grant) in itself triggers activation/deactivation</w:t>
      </w:r>
    </w:p>
    <w:p w:rsidR="003176BC" w:rsidRPr="002D1A63" w:rsidRDefault="003176BC" w:rsidP="00A81C15">
      <w:pPr>
        <w:numPr>
          <w:ilvl w:val="3"/>
          <w:numId w:val="9"/>
        </w:numPr>
        <w:spacing w:after="0"/>
        <w:rPr>
          <w:lang w:val="en-US" w:eastAsia="ja-JP"/>
        </w:rPr>
      </w:pPr>
      <w:r w:rsidRPr="002D1A63">
        <w:rPr>
          <w:iCs/>
          <w:lang w:val="en-US" w:eastAsia="ja-JP"/>
        </w:rPr>
        <w:t xml:space="preserve">This does not imply that all these alternatives are to be supported. </w:t>
      </w:r>
    </w:p>
    <w:p w:rsidR="003176BC" w:rsidRPr="001051B1" w:rsidRDefault="003176BC" w:rsidP="00A81C15">
      <w:pPr>
        <w:numPr>
          <w:ilvl w:val="1"/>
          <w:numId w:val="9"/>
        </w:numPr>
        <w:spacing w:after="0"/>
        <w:rPr>
          <w:lang w:val="en-US" w:eastAsia="ja-JP"/>
        </w:rPr>
      </w:pPr>
      <w:r w:rsidRPr="002D1A63">
        <w:rPr>
          <w:iCs/>
          <w:lang w:val="en-US" w:eastAsia="ja-JP"/>
        </w:rPr>
        <w:t xml:space="preserve">FFS: by means of timer </w:t>
      </w:r>
    </w:p>
    <w:p w:rsidR="001051B1" w:rsidRPr="002D1A63" w:rsidRDefault="001051B1" w:rsidP="00A81C15">
      <w:pPr>
        <w:numPr>
          <w:ilvl w:val="1"/>
          <w:numId w:val="9"/>
        </w:numPr>
        <w:spacing w:after="0"/>
        <w:rPr>
          <w:lang w:val="en-US" w:eastAsia="ja-JP"/>
        </w:rPr>
      </w:pPr>
      <w:r w:rsidRPr="002D1A63">
        <w:rPr>
          <w:iCs/>
          <w:lang w:val="en-US" w:eastAsia="ja-JP"/>
        </w:rPr>
        <w:t>FFS: according to configured time pattern</w:t>
      </w:r>
    </w:p>
    <w:p w:rsidR="00D328CE" w:rsidRPr="00ED5F95" w:rsidRDefault="00D328CE" w:rsidP="006B2A2A">
      <w:pPr>
        <w:spacing w:beforeLines="50" w:before="120" w:after="0"/>
        <w:rPr>
          <w:b/>
          <w:u w:val="single"/>
          <w:lang w:val="en-US" w:eastAsia="ja-JP"/>
        </w:rPr>
      </w:pPr>
      <w:r w:rsidRPr="002D1A63">
        <w:rPr>
          <w:rFonts w:hint="eastAsia"/>
          <w:b/>
          <w:highlight w:val="green"/>
          <w:u w:val="single"/>
          <w:lang w:val="en-US" w:eastAsia="ja-JP"/>
        </w:rPr>
        <w:t>A</w:t>
      </w:r>
      <w:r w:rsidRPr="002D1A63">
        <w:rPr>
          <w:b/>
          <w:highlight w:val="green"/>
          <w:u w:val="single"/>
          <w:lang w:val="en-US" w:eastAsia="ja-JP"/>
        </w:rPr>
        <w:t>greement</w:t>
      </w:r>
      <w:r w:rsidRPr="002D1A63">
        <w:rPr>
          <w:rFonts w:hint="eastAsia"/>
          <w:b/>
          <w:highlight w:val="green"/>
          <w:u w:val="single"/>
          <w:lang w:val="en-US" w:eastAsia="ja-JP"/>
        </w:rPr>
        <w:t>:</w:t>
      </w:r>
    </w:p>
    <w:p w:rsidR="00D328CE" w:rsidRPr="00612F9C" w:rsidRDefault="00D328CE" w:rsidP="00A81C15">
      <w:pPr>
        <w:numPr>
          <w:ilvl w:val="0"/>
          <w:numId w:val="11"/>
        </w:numPr>
        <w:spacing w:after="0"/>
        <w:rPr>
          <w:lang w:eastAsia="ja-JP"/>
        </w:rPr>
      </w:pPr>
      <w:r>
        <w:rPr>
          <w:lang w:eastAsia="ja-JP"/>
        </w:rPr>
        <w:t>In configuration of a BWP</w:t>
      </w:r>
    </w:p>
    <w:p w:rsidR="00D328CE" w:rsidRPr="00612F9C" w:rsidRDefault="00D328CE" w:rsidP="00A81C15">
      <w:pPr>
        <w:numPr>
          <w:ilvl w:val="1"/>
          <w:numId w:val="12"/>
        </w:numPr>
        <w:spacing w:after="0"/>
        <w:rPr>
          <w:lang w:eastAsia="ja-JP"/>
        </w:rPr>
      </w:pPr>
      <w:r w:rsidRPr="00612F9C">
        <w:rPr>
          <w:lang w:eastAsia="ja-JP"/>
        </w:rPr>
        <w:t xml:space="preserve">A UE is configured with </w:t>
      </w:r>
      <w:r>
        <w:rPr>
          <w:lang w:eastAsia="ja-JP"/>
        </w:rPr>
        <w:t>BWP in terms of</w:t>
      </w:r>
      <w:r w:rsidR="00E46051">
        <w:rPr>
          <w:lang w:eastAsia="ja-JP"/>
        </w:rPr>
        <w:t xml:space="preserve"> PRBs</w:t>
      </w:r>
    </w:p>
    <w:p w:rsidR="00D328CE" w:rsidRPr="00612F9C" w:rsidRDefault="00D328CE" w:rsidP="00A81C15">
      <w:pPr>
        <w:numPr>
          <w:ilvl w:val="2"/>
          <w:numId w:val="13"/>
        </w:numPr>
        <w:spacing w:after="0"/>
        <w:rPr>
          <w:lang w:eastAsia="ja-JP"/>
        </w:rPr>
      </w:pPr>
      <w:r w:rsidRPr="00612F9C">
        <w:rPr>
          <w:lang w:eastAsia="ja-JP"/>
        </w:rPr>
        <w:t xml:space="preserve">The offset between BWP and a reference point is </w:t>
      </w:r>
      <w:r>
        <w:rPr>
          <w:rFonts w:hint="eastAsia"/>
          <w:lang w:eastAsia="ja-JP"/>
        </w:rPr>
        <w:t xml:space="preserve">implicitly or explicitly indicated </w:t>
      </w:r>
      <w:r w:rsidRPr="00612F9C">
        <w:rPr>
          <w:lang w:eastAsia="ja-JP"/>
        </w:rPr>
        <w:t>to UE.</w:t>
      </w:r>
    </w:p>
    <w:p w:rsidR="00D328CE" w:rsidRPr="00612F9C" w:rsidRDefault="00D328CE" w:rsidP="00A81C15">
      <w:pPr>
        <w:numPr>
          <w:ilvl w:val="3"/>
          <w:numId w:val="19"/>
        </w:numPr>
        <w:spacing w:after="0"/>
        <w:rPr>
          <w:lang w:eastAsia="ja-JP"/>
        </w:rPr>
      </w:pPr>
      <w:r>
        <w:rPr>
          <w:lang w:eastAsia="ja-JP"/>
        </w:rPr>
        <w:t>FFS for r</w:t>
      </w:r>
      <w:r w:rsidRPr="00612F9C">
        <w:rPr>
          <w:lang w:eastAsia="ja-JP"/>
        </w:rPr>
        <w:t>eference point</w:t>
      </w:r>
      <w:r>
        <w:rPr>
          <w:lang w:eastAsia="ja-JP"/>
        </w:rPr>
        <w:t xml:space="preserve">, e.g., </w:t>
      </w:r>
      <w:proofErr w:type="spellStart"/>
      <w:r>
        <w:rPr>
          <w:lang w:eastAsia="ja-JP"/>
        </w:rPr>
        <w:t>center</w:t>
      </w:r>
      <w:proofErr w:type="spellEnd"/>
      <w:r>
        <w:rPr>
          <w:rFonts w:hint="eastAsia"/>
          <w:lang w:eastAsia="ja-JP"/>
        </w:rPr>
        <w:t>/boundary</w:t>
      </w:r>
      <w:r>
        <w:rPr>
          <w:lang w:eastAsia="ja-JP"/>
        </w:rPr>
        <w:t xml:space="preserve"> of </w:t>
      </w:r>
      <w:r w:rsidRPr="00612F9C">
        <w:rPr>
          <w:lang w:eastAsia="ja-JP"/>
        </w:rPr>
        <w:t>NR carrier</w:t>
      </w:r>
      <w:r>
        <w:rPr>
          <w:lang w:eastAsia="ja-JP"/>
        </w:rPr>
        <w:t>,</w:t>
      </w:r>
      <w:r w:rsidRPr="00612F9C">
        <w:rPr>
          <w:lang w:eastAsia="ja-JP"/>
        </w:rPr>
        <w:t xml:space="preserve"> </w:t>
      </w:r>
      <w:r>
        <w:rPr>
          <w:lang w:eastAsia="ja-JP"/>
        </w:rPr>
        <w:t xml:space="preserve">channel number used for sync. </w:t>
      </w:r>
      <w:proofErr w:type="gramStart"/>
      <w:r>
        <w:rPr>
          <w:lang w:eastAsia="ja-JP"/>
        </w:rPr>
        <w:t>and/or</w:t>
      </w:r>
      <w:proofErr w:type="gramEnd"/>
      <w:r>
        <w:rPr>
          <w:lang w:eastAsia="ja-JP"/>
        </w:rPr>
        <w:t xml:space="preserve"> channel raster, </w:t>
      </w:r>
      <w:r w:rsidRPr="00612F9C">
        <w:rPr>
          <w:lang w:eastAsia="ja-JP"/>
        </w:rPr>
        <w:t>or</w:t>
      </w:r>
      <w:r>
        <w:rPr>
          <w:lang w:eastAsia="ja-JP"/>
        </w:rPr>
        <w:t xml:space="preserve"> </w:t>
      </w:r>
      <w:proofErr w:type="spellStart"/>
      <w:r>
        <w:rPr>
          <w:rFonts w:hint="eastAsia"/>
          <w:lang w:eastAsia="ja-JP"/>
        </w:rPr>
        <w:t>center</w:t>
      </w:r>
      <w:proofErr w:type="spellEnd"/>
      <w:r>
        <w:rPr>
          <w:rFonts w:hint="eastAsia"/>
          <w:lang w:eastAsia="ja-JP"/>
        </w:rPr>
        <w:t>/</w:t>
      </w:r>
      <w:r>
        <w:rPr>
          <w:lang w:eastAsia="ja-JP"/>
        </w:rPr>
        <w:t>boundary of RMSI BW,</w:t>
      </w:r>
      <w:r w:rsidRPr="00612F9C">
        <w:rPr>
          <w:lang w:eastAsia="ja-JP"/>
        </w:rPr>
        <w:t xml:space="preserve"> </w:t>
      </w:r>
      <w:proofErr w:type="spellStart"/>
      <w:r w:rsidRPr="00612F9C">
        <w:rPr>
          <w:lang w:eastAsia="ja-JP"/>
        </w:rPr>
        <w:t>center</w:t>
      </w:r>
      <w:proofErr w:type="spellEnd"/>
      <w:r>
        <w:rPr>
          <w:rFonts w:hint="eastAsia"/>
          <w:lang w:eastAsia="ja-JP"/>
        </w:rPr>
        <w:t>/boundary</w:t>
      </w:r>
      <w:r w:rsidRPr="00612F9C">
        <w:rPr>
          <w:lang w:eastAsia="ja-JP"/>
        </w:rPr>
        <w:t xml:space="preserve"> of SS block accessed during the initial access</w:t>
      </w:r>
      <w:r>
        <w:rPr>
          <w:lang w:eastAsia="ja-JP"/>
        </w:rPr>
        <w:t>, etc.</w:t>
      </w:r>
    </w:p>
    <w:p w:rsidR="00D328CE" w:rsidRPr="00612F9C" w:rsidRDefault="00D328CE" w:rsidP="00A81C15">
      <w:pPr>
        <w:numPr>
          <w:ilvl w:val="0"/>
          <w:numId w:val="14"/>
        </w:numPr>
        <w:spacing w:after="0"/>
        <w:rPr>
          <w:lang w:eastAsia="ja-JP"/>
        </w:rPr>
      </w:pPr>
      <w:r w:rsidRPr="00612F9C">
        <w:rPr>
          <w:lang w:eastAsia="ja-JP"/>
        </w:rPr>
        <w:t>NR supports MU-MIMO between UEs in different (but overlapping) BWPs</w:t>
      </w:r>
    </w:p>
    <w:p w:rsidR="002F3C61" w:rsidRPr="00A614B5" w:rsidRDefault="002F3C61" w:rsidP="00AB0B26">
      <w:pPr>
        <w:spacing w:after="0"/>
        <w:ind w:left="360"/>
        <w:rPr>
          <w:lang w:val="en-US" w:eastAsia="ja-JP"/>
        </w:rPr>
      </w:pPr>
    </w:p>
    <w:p w:rsidR="009E0291" w:rsidRDefault="009E0291" w:rsidP="00CF3DC8">
      <w:pPr>
        <w:overflowPunct w:val="0"/>
        <w:autoSpaceDE w:val="0"/>
        <w:autoSpaceDN w:val="0"/>
        <w:adjustRightInd w:val="0"/>
        <w:spacing w:afterLines="50" w:after="120"/>
        <w:jc w:val="both"/>
        <w:textAlignment w:val="baseline"/>
        <w:rPr>
          <w:sz w:val="22"/>
          <w:szCs w:val="22"/>
        </w:rPr>
      </w:pPr>
    </w:p>
    <w:p w:rsidR="005D4328" w:rsidRDefault="0089323A" w:rsidP="005D4328">
      <w:pPr>
        <w:jc w:val="both"/>
        <w:rPr>
          <w:iCs/>
          <w:sz w:val="22"/>
          <w:szCs w:val="22"/>
          <w:lang w:val="en-US" w:eastAsia="ja-JP"/>
        </w:rPr>
      </w:pPr>
      <w:r w:rsidRPr="00505B1F">
        <w:rPr>
          <w:sz w:val="22"/>
          <w:szCs w:val="22"/>
        </w:rPr>
        <w:t>I</w:t>
      </w:r>
      <w:r w:rsidR="00957C87" w:rsidRPr="00505B1F">
        <w:rPr>
          <w:sz w:val="22"/>
          <w:szCs w:val="22"/>
        </w:rPr>
        <w:t xml:space="preserve">n this contribution, we </w:t>
      </w:r>
      <w:r w:rsidR="00B15856" w:rsidRPr="00505B1F">
        <w:rPr>
          <w:sz w:val="22"/>
          <w:szCs w:val="22"/>
        </w:rPr>
        <w:t xml:space="preserve">provide </w:t>
      </w:r>
      <w:r w:rsidR="00F23B2C" w:rsidRPr="00505B1F">
        <w:rPr>
          <w:sz w:val="22"/>
          <w:szCs w:val="22"/>
        </w:rPr>
        <w:t xml:space="preserve">some details </w:t>
      </w:r>
      <w:r w:rsidR="00505B1F" w:rsidRPr="00505B1F">
        <w:rPr>
          <w:sz w:val="22"/>
          <w:szCs w:val="22"/>
        </w:rPr>
        <w:t xml:space="preserve">of </w:t>
      </w:r>
      <w:r w:rsidR="00CA44CD">
        <w:rPr>
          <w:sz w:val="22"/>
          <w:szCs w:val="22"/>
        </w:rPr>
        <w:t xml:space="preserve">the remaining issues for </w:t>
      </w:r>
      <w:r w:rsidR="00505B1F" w:rsidRPr="00505B1F">
        <w:rPr>
          <w:sz w:val="22"/>
          <w:szCs w:val="22"/>
        </w:rPr>
        <w:t xml:space="preserve">the bandwidth parts </w:t>
      </w:r>
      <w:r w:rsidR="005D4328" w:rsidRPr="005F08C8">
        <w:rPr>
          <w:sz w:val="22"/>
          <w:szCs w:val="22"/>
        </w:rPr>
        <w:t xml:space="preserve">such as how to achieve the </w:t>
      </w:r>
      <w:r w:rsidR="005D4328" w:rsidRPr="005F08C8">
        <w:rPr>
          <w:iCs/>
          <w:sz w:val="22"/>
          <w:szCs w:val="22"/>
          <w:lang w:val="en-US" w:eastAsia="ja-JP"/>
        </w:rPr>
        <w:t>activation and deactivation of the DL and UL bandwidth parts</w:t>
      </w:r>
      <w:r w:rsidR="005D4328">
        <w:rPr>
          <w:iCs/>
          <w:sz w:val="22"/>
          <w:szCs w:val="22"/>
          <w:lang w:val="en-US" w:eastAsia="ja-JP"/>
        </w:rPr>
        <w:t>.</w:t>
      </w:r>
    </w:p>
    <w:p w:rsidR="005D4328" w:rsidRDefault="005D4328" w:rsidP="005D4328">
      <w:pPr>
        <w:jc w:val="both"/>
        <w:rPr>
          <w:iCs/>
          <w:sz w:val="22"/>
          <w:szCs w:val="22"/>
          <w:lang w:val="en-US" w:eastAsia="ja-JP"/>
        </w:rPr>
      </w:pPr>
    </w:p>
    <w:p w:rsidR="000E39C5" w:rsidRPr="00037B99" w:rsidRDefault="002559E7" w:rsidP="00D233E4">
      <w:pPr>
        <w:pStyle w:val="Heading1"/>
        <w:rPr>
          <w:rFonts w:ascii="Times New Roman" w:hAnsi="Times New Roman"/>
          <w:b/>
          <w:bCs/>
        </w:rPr>
      </w:pPr>
      <w:r>
        <w:rPr>
          <w:rFonts w:ascii="Times New Roman" w:hAnsi="Times New Roman"/>
          <w:b/>
          <w:lang w:val="en-US"/>
        </w:rPr>
        <w:t xml:space="preserve">Options </w:t>
      </w:r>
      <w:r w:rsidR="00193953">
        <w:rPr>
          <w:rFonts w:ascii="Times New Roman" w:hAnsi="Times New Roman"/>
          <w:b/>
          <w:lang w:val="en-US"/>
        </w:rPr>
        <w:t>for Activating and D</w:t>
      </w:r>
      <w:r w:rsidR="004F6A6E">
        <w:rPr>
          <w:rFonts w:ascii="Times New Roman" w:hAnsi="Times New Roman"/>
          <w:b/>
          <w:lang w:val="en-US"/>
        </w:rPr>
        <w:t>eactivating Bandwidth part</w:t>
      </w:r>
    </w:p>
    <w:p w:rsidR="00A018C6" w:rsidRPr="00193953" w:rsidRDefault="002559E7" w:rsidP="00A018C6">
      <w:pPr>
        <w:jc w:val="both"/>
        <w:rPr>
          <w:iCs/>
          <w:sz w:val="22"/>
          <w:szCs w:val="22"/>
          <w:lang w:val="en-US" w:eastAsia="ja-JP"/>
        </w:rPr>
      </w:pPr>
      <w:r w:rsidRPr="00193953">
        <w:rPr>
          <w:iCs/>
          <w:sz w:val="22"/>
          <w:szCs w:val="22"/>
          <w:lang w:val="en-US" w:eastAsia="ja-JP"/>
        </w:rPr>
        <w:t xml:space="preserve">For activating and deactivating the </w:t>
      </w:r>
      <w:r w:rsidR="004F6A6E" w:rsidRPr="00193953">
        <w:rPr>
          <w:iCs/>
          <w:sz w:val="22"/>
          <w:szCs w:val="22"/>
          <w:lang w:val="en-US" w:eastAsia="ja-JP"/>
        </w:rPr>
        <w:t>DL and UL bandwidth parts</w:t>
      </w:r>
      <w:r w:rsidRPr="00193953">
        <w:rPr>
          <w:iCs/>
          <w:sz w:val="22"/>
          <w:szCs w:val="22"/>
          <w:lang w:val="en-US" w:eastAsia="ja-JP"/>
        </w:rPr>
        <w:t>, few options were listed in the last meeting as follows:</w:t>
      </w:r>
    </w:p>
    <w:p w:rsidR="00207E9A" w:rsidRPr="00193953" w:rsidRDefault="00A018C6" w:rsidP="00207E9A">
      <w:pPr>
        <w:jc w:val="both"/>
        <w:rPr>
          <w:iCs/>
          <w:sz w:val="22"/>
          <w:szCs w:val="22"/>
          <w:lang w:val="en-US" w:eastAsia="ja-JP"/>
        </w:rPr>
      </w:pPr>
      <w:r w:rsidRPr="00193953">
        <w:rPr>
          <w:b/>
          <w:iCs/>
          <w:sz w:val="22"/>
          <w:szCs w:val="22"/>
          <w:lang w:val="en-US" w:eastAsia="ja-JP"/>
        </w:rPr>
        <w:lastRenderedPageBreak/>
        <w:t>Option 1:</w:t>
      </w:r>
      <w:r w:rsidRPr="00193953">
        <w:rPr>
          <w:iCs/>
          <w:sz w:val="22"/>
          <w:szCs w:val="22"/>
          <w:lang w:val="en-US" w:eastAsia="ja-JP"/>
        </w:rPr>
        <w:t xml:space="preserve"> </w:t>
      </w:r>
      <w:r w:rsidRPr="00193953">
        <w:rPr>
          <w:b/>
          <w:iCs/>
          <w:sz w:val="22"/>
          <w:szCs w:val="22"/>
          <w:lang w:val="en-US" w:eastAsia="ja-JP"/>
        </w:rPr>
        <w:t>B</w:t>
      </w:r>
      <w:r w:rsidR="006F0C95" w:rsidRPr="00193953">
        <w:rPr>
          <w:b/>
          <w:iCs/>
          <w:sz w:val="22"/>
          <w:szCs w:val="22"/>
          <w:lang w:val="en-US" w:eastAsia="ja-JP"/>
        </w:rPr>
        <w:t>y means of dedicated RRC signaling</w:t>
      </w:r>
      <w:r w:rsidRPr="00193953">
        <w:rPr>
          <w:iCs/>
          <w:sz w:val="22"/>
          <w:szCs w:val="22"/>
          <w:lang w:val="en-US" w:eastAsia="ja-JP"/>
        </w:rPr>
        <w:t xml:space="preserve"> </w:t>
      </w:r>
      <w:r w:rsidRPr="006B2A2A">
        <w:rPr>
          <w:iCs/>
          <w:sz w:val="22"/>
          <w:szCs w:val="22"/>
          <w:lang w:val="en-US" w:eastAsia="ja-JP"/>
        </w:rPr>
        <w:t xml:space="preserve">- as UE RF BW can only receive one </w:t>
      </w:r>
      <w:r w:rsidR="00207E9A" w:rsidRPr="006B2A2A">
        <w:rPr>
          <w:iCs/>
          <w:sz w:val="22"/>
          <w:szCs w:val="22"/>
          <w:lang w:val="en-US" w:eastAsia="ja-JP"/>
        </w:rPr>
        <w:t xml:space="preserve">active </w:t>
      </w:r>
      <w:r w:rsidRPr="006B2A2A">
        <w:rPr>
          <w:iCs/>
          <w:sz w:val="22"/>
          <w:szCs w:val="22"/>
          <w:lang w:val="en-US" w:eastAsia="ja-JP"/>
        </w:rPr>
        <w:t>BW at a time</w:t>
      </w:r>
      <w:r w:rsidR="00E5191C" w:rsidRPr="006B2A2A">
        <w:rPr>
          <w:iCs/>
          <w:sz w:val="22"/>
          <w:szCs w:val="22"/>
          <w:lang w:val="en-US" w:eastAsia="ja-JP"/>
        </w:rPr>
        <w:t xml:space="preserve"> </w:t>
      </w:r>
      <w:r w:rsidR="00207E9A" w:rsidRPr="006B2A2A">
        <w:rPr>
          <w:iCs/>
          <w:sz w:val="22"/>
          <w:szCs w:val="22"/>
          <w:lang w:val="en-US" w:eastAsia="ja-JP"/>
        </w:rPr>
        <w:t xml:space="preserve">higher layer signaling via dedicated RRC signaling is one possibility. The drawback is that RRC signaling is very slow in case </w:t>
      </w:r>
      <w:r w:rsidR="00FC4634" w:rsidRPr="006B2A2A">
        <w:rPr>
          <w:iCs/>
          <w:sz w:val="22"/>
          <w:szCs w:val="22"/>
          <w:lang w:val="en-US" w:eastAsia="ja-JP"/>
        </w:rPr>
        <w:t xml:space="preserve">of </w:t>
      </w:r>
      <w:r w:rsidR="00207E9A" w:rsidRPr="006B2A2A">
        <w:rPr>
          <w:iCs/>
          <w:sz w:val="22"/>
          <w:szCs w:val="22"/>
          <w:lang w:val="en-US" w:eastAsia="ja-JP"/>
        </w:rPr>
        <w:t xml:space="preserve">fast </w:t>
      </w:r>
      <w:r w:rsidR="00DA71D8" w:rsidRPr="006B2A2A">
        <w:rPr>
          <w:iCs/>
          <w:sz w:val="22"/>
          <w:szCs w:val="22"/>
          <w:lang w:val="en-US" w:eastAsia="ja-JP"/>
        </w:rPr>
        <w:t>changing</w:t>
      </w:r>
      <w:r w:rsidR="00207E9A" w:rsidRPr="006B2A2A">
        <w:rPr>
          <w:iCs/>
          <w:sz w:val="22"/>
          <w:szCs w:val="22"/>
          <w:lang w:val="en-US" w:eastAsia="ja-JP"/>
        </w:rPr>
        <w:t xml:space="preserve"> </w:t>
      </w:r>
      <w:r w:rsidR="006B2A2A">
        <w:rPr>
          <w:iCs/>
          <w:sz w:val="22"/>
          <w:szCs w:val="22"/>
          <w:lang w:val="en-US" w:eastAsia="ja-JP"/>
        </w:rPr>
        <w:t>of the active BW part is needed.</w:t>
      </w:r>
    </w:p>
    <w:p w:rsidR="00534BA6" w:rsidRDefault="003A4A43" w:rsidP="007E12D6">
      <w:pPr>
        <w:jc w:val="both"/>
        <w:rPr>
          <w:iCs/>
          <w:sz w:val="22"/>
          <w:szCs w:val="22"/>
          <w:lang w:val="en-US" w:eastAsia="ja-JP"/>
        </w:rPr>
      </w:pPr>
      <w:r w:rsidRPr="00193953">
        <w:rPr>
          <w:b/>
          <w:iCs/>
          <w:sz w:val="22"/>
          <w:szCs w:val="22"/>
          <w:lang w:val="en-US" w:eastAsia="ja-JP"/>
        </w:rPr>
        <w:t>Option 2</w:t>
      </w:r>
      <w:r w:rsidR="00526142">
        <w:rPr>
          <w:b/>
          <w:iCs/>
          <w:sz w:val="22"/>
          <w:szCs w:val="22"/>
          <w:lang w:val="en-US" w:eastAsia="ja-JP"/>
        </w:rPr>
        <w:t>a</w:t>
      </w:r>
      <w:r w:rsidR="00207E9A" w:rsidRPr="00193953">
        <w:rPr>
          <w:b/>
          <w:iCs/>
          <w:sz w:val="22"/>
          <w:szCs w:val="22"/>
          <w:lang w:val="en-US" w:eastAsia="ja-JP"/>
        </w:rPr>
        <w:t>:</w:t>
      </w:r>
      <w:r w:rsidR="00207E9A" w:rsidRPr="00193953">
        <w:rPr>
          <w:iCs/>
          <w:sz w:val="22"/>
          <w:szCs w:val="22"/>
          <w:lang w:val="en-US" w:eastAsia="ja-JP"/>
        </w:rPr>
        <w:t xml:space="preserve"> </w:t>
      </w:r>
      <w:r w:rsidR="00207E9A" w:rsidRPr="00193953">
        <w:rPr>
          <w:b/>
          <w:iCs/>
          <w:sz w:val="22"/>
          <w:szCs w:val="22"/>
          <w:lang w:val="en-US" w:eastAsia="ja-JP"/>
        </w:rPr>
        <w:t>B</w:t>
      </w:r>
      <w:r w:rsidR="006F0C95" w:rsidRPr="00193953">
        <w:rPr>
          <w:b/>
          <w:iCs/>
          <w:sz w:val="22"/>
          <w:szCs w:val="22"/>
          <w:lang w:val="en-US" w:eastAsia="ja-JP"/>
        </w:rPr>
        <w:t>y means of DCI (explicitly and/or i</w:t>
      </w:r>
      <w:r w:rsidR="00207E9A" w:rsidRPr="00193953">
        <w:rPr>
          <w:b/>
          <w:iCs/>
          <w:sz w:val="22"/>
          <w:szCs w:val="22"/>
          <w:lang w:val="en-US" w:eastAsia="ja-JP"/>
        </w:rPr>
        <w:t>mplicitly)</w:t>
      </w:r>
      <w:r w:rsidR="002D1BAF">
        <w:rPr>
          <w:b/>
          <w:iCs/>
          <w:sz w:val="22"/>
          <w:szCs w:val="22"/>
          <w:lang w:val="en-US" w:eastAsia="ja-JP"/>
        </w:rPr>
        <w:t xml:space="preserve"> </w:t>
      </w:r>
      <w:r w:rsidRPr="00193953">
        <w:rPr>
          <w:iCs/>
          <w:sz w:val="22"/>
          <w:szCs w:val="22"/>
          <w:lang w:val="en-US" w:eastAsia="ja-JP"/>
        </w:rPr>
        <w:t>–</w:t>
      </w:r>
      <w:r w:rsidR="00207E9A" w:rsidRPr="00193953">
        <w:rPr>
          <w:iCs/>
          <w:sz w:val="22"/>
          <w:szCs w:val="22"/>
          <w:lang w:val="en-US" w:eastAsia="ja-JP"/>
        </w:rPr>
        <w:t xml:space="preserve"> </w:t>
      </w:r>
      <w:r w:rsidRPr="00193953">
        <w:rPr>
          <w:iCs/>
          <w:sz w:val="22"/>
          <w:szCs w:val="22"/>
          <w:lang w:val="en-US" w:eastAsia="ja-JP"/>
        </w:rPr>
        <w:t>Compare</w:t>
      </w:r>
      <w:r w:rsidR="00587788">
        <w:rPr>
          <w:iCs/>
          <w:sz w:val="22"/>
          <w:szCs w:val="22"/>
          <w:lang w:val="en-US" w:eastAsia="ja-JP"/>
        </w:rPr>
        <w:t>d</w:t>
      </w:r>
      <w:r w:rsidRPr="00193953">
        <w:rPr>
          <w:iCs/>
          <w:sz w:val="22"/>
          <w:szCs w:val="22"/>
          <w:lang w:val="en-US" w:eastAsia="ja-JP"/>
        </w:rPr>
        <w:t xml:space="preserve"> to Option1, this option allows </w:t>
      </w:r>
      <w:r w:rsidR="007F7780">
        <w:rPr>
          <w:iCs/>
          <w:sz w:val="22"/>
          <w:szCs w:val="22"/>
          <w:lang w:val="en-US" w:eastAsia="ja-JP"/>
        </w:rPr>
        <w:t>to change t</w:t>
      </w:r>
      <w:r w:rsidRPr="00193953">
        <w:rPr>
          <w:iCs/>
          <w:sz w:val="22"/>
          <w:szCs w:val="22"/>
          <w:lang w:val="en-US" w:eastAsia="ja-JP"/>
        </w:rPr>
        <w:t>he active BW part</w:t>
      </w:r>
      <w:r w:rsidR="007F7780" w:rsidRPr="007F7780">
        <w:rPr>
          <w:iCs/>
          <w:sz w:val="22"/>
          <w:szCs w:val="22"/>
          <w:lang w:val="en-US" w:eastAsia="ja-JP"/>
        </w:rPr>
        <w:t xml:space="preserve"> </w:t>
      </w:r>
      <w:r w:rsidR="007F7780">
        <w:rPr>
          <w:iCs/>
          <w:sz w:val="22"/>
          <w:szCs w:val="22"/>
          <w:lang w:val="en-US" w:eastAsia="ja-JP"/>
        </w:rPr>
        <w:t>immediately</w:t>
      </w:r>
      <w:r w:rsidR="00096478">
        <w:rPr>
          <w:iCs/>
          <w:sz w:val="22"/>
          <w:szCs w:val="22"/>
          <w:lang w:val="en-US" w:eastAsia="ja-JP"/>
        </w:rPr>
        <w:t xml:space="preserve"> which </w:t>
      </w:r>
      <w:r w:rsidR="002F485C">
        <w:rPr>
          <w:iCs/>
          <w:sz w:val="22"/>
          <w:szCs w:val="22"/>
          <w:lang w:val="en-US" w:eastAsia="ja-JP"/>
        </w:rPr>
        <w:t>enables</w:t>
      </w:r>
      <w:r w:rsidR="00096478">
        <w:rPr>
          <w:iCs/>
          <w:sz w:val="22"/>
          <w:szCs w:val="22"/>
          <w:lang w:val="en-US" w:eastAsia="ja-JP"/>
        </w:rPr>
        <w:t xml:space="preserve"> </w:t>
      </w:r>
      <w:r w:rsidR="002F485C">
        <w:rPr>
          <w:iCs/>
          <w:sz w:val="22"/>
          <w:szCs w:val="22"/>
          <w:lang w:val="en-US" w:eastAsia="ja-JP"/>
        </w:rPr>
        <w:t xml:space="preserve">a </w:t>
      </w:r>
      <w:r w:rsidR="00096478">
        <w:rPr>
          <w:iCs/>
          <w:sz w:val="22"/>
          <w:szCs w:val="22"/>
          <w:lang w:val="en-US" w:eastAsia="ja-JP"/>
        </w:rPr>
        <w:t>low latency activation</w:t>
      </w:r>
      <w:r w:rsidR="002F485C">
        <w:rPr>
          <w:iCs/>
          <w:sz w:val="22"/>
          <w:szCs w:val="22"/>
          <w:lang w:val="en-US" w:eastAsia="ja-JP"/>
        </w:rPr>
        <w:t xml:space="preserve"> procedure</w:t>
      </w:r>
      <w:r w:rsidRPr="00193953">
        <w:rPr>
          <w:iCs/>
          <w:sz w:val="22"/>
          <w:szCs w:val="22"/>
          <w:lang w:val="en-US" w:eastAsia="ja-JP"/>
        </w:rPr>
        <w:t xml:space="preserve">. </w:t>
      </w:r>
    </w:p>
    <w:p w:rsidR="00534BA6" w:rsidRDefault="003A4A43" w:rsidP="007E12D6">
      <w:pPr>
        <w:jc w:val="both"/>
        <w:rPr>
          <w:iCs/>
          <w:sz w:val="22"/>
          <w:szCs w:val="22"/>
          <w:lang w:val="en-US" w:eastAsia="ja-JP"/>
        </w:rPr>
      </w:pPr>
      <w:r w:rsidRPr="00193953">
        <w:rPr>
          <w:iCs/>
          <w:sz w:val="22"/>
          <w:szCs w:val="22"/>
          <w:lang w:val="en-US" w:eastAsia="ja-JP"/>
        </w:rPr>
        <w:t>In case of explicit</w:t>
      </w:r>
      <w:r w:rsidR="00BF6153">
        <w:rPr>
          <w:iCs/>
          <w:sz w:val="22"/>
          <w:szCs w:val="22"/>
          <w:lang w:val="en-US" w:eastAsia="ja-JP"/>
        </w:rPr>
        <w:t xml:space="preserve"> </w:t>
      </w:r>
      <w:r w:rsidR="00D62795">
        <w:rPr>
          <w:iCs/>
          <w:sz w:val="22"/>
          <w:szCs w:val="22"/>
          <w:lang w:val="en-US" w:eastAsia="ja-JP"/>
        </w:rPr>
        <w:t>signaling</w:t>
      </w:r>
      <w:r w:rsidRPr="00193953">
        <w:rPr>
          <w:iCs/>
          <w:sz w:val="22"/>
          <w:szCs w:val="22"/>
          <w:lang w:val="en-US" w:eastAsia="ja-JP"/>
        </w:rPr>
        <w:t xml:space="preserve">, a DCI </w:t>
      </w:r>
      <w:r w:rsidR="00432739" w:rsidRPr="00193953">
        <w:rPr>
          <w:iCs/>
          <w:sz w:val="22"/>
          <w:szCs w:val="22"/>
          <w:lang w:val="en-US" w:eastAsia="ja-JP"/>
        </w:rPr>
        <w:t xml:space="preserve">indicates </w:t>
      </w:r>
      <w:r w:rsidR="00BF6153">
        <w:rPr>
          <w:iCs/>
          <w:sz w:val="22"/>
          <w:szCs w:val="22"/>
          <w:lang w:val="en-US" w:eastAsia="ja-JP"/>
        </w:rPr>
        <w:t>the</w:t>
      </w:r>
      <w:r w:rsidR="00432739" w:rsidRPr="00193953">
        <w:rPr>
          <w:iCs/>
          <w:sz w:val="22"/>
          <w:szCs w:val="22"/>
          <w:lang w:val="en-US" w:eastAsia="ja-JP"/>
        </w:rPr>
        <w:t xml:space="preserve"> BW part in the scheduling assignment, for example a field in the DCI indicates the index of the BW part </w:t>
      </w:r>
      <w:r w:rsidR="007E12D6">
        <w:rPr>
          <w:iCs/>
          <w:sz w:val="22"/>
          <w:szCs w:val="22"/>
          <w:lang w:val="en-US" w:eastAsia="ja-JP"/>
        </w:rPr>
        <w:t xml:space="preserve">from a number of </w:t>
      </w:r>
      <w:r w:rsidR="005E649E">
        <w:rPr>
          <w:iCs/>
          <w:sz w:val="22"/>
          <w:szCs w:val="22"/>
          <w:lang w:val="en-US" w:eastAsia="ja-JP"/>
        </w:rPr>
        <w:t>pre-</w:t>
      </w:r>
      <w:r w:rsidR="007E12D6">
        <w:rPr>
          <w:iCs/>
          <w:sz w:val="22"/>
          <w:szCs w:val="22"/>
          <w:lang w:val="en-US" w:eastAsia="ja-JP"/>
        </w:rPr>
        <w:t xml:space="preserve">configured </w:t>
      </w:r>
      <w:r w:rsidR="007E12D6" w:rsidRPr="00193953">
        <w:rPr>
          <w:iCs/>
          <w:sz w:val="22"/>
          <w:szCs w:val="22"/>
          <w:lang w:val="en-US" w:eastAsia="ja-JP"/>
        </w:rPr>
        <w:t>BW part</w:t>
      </w:r>
      <w:r w:rsidR="007E12D6">
        <w:rPr>
          <w:iCs/>
          <w:sz w:val="22"/>
          <w:szCs w:val="22"/>
          <w:lang w:val="en-US" w:eastAsia="ja-JP"/>
        </w:rPr>
        <w:t>s</w:t>
      </w:r>
      <w:r w:rsidR="007E12D6" w:rsidRPr="00193953">
        <w:rPr>
          <w:iCs/>
          <w:sz w:val="22"/>
          <w:szCs w:val="22"/>
          <w:lang w:val="en-US" w:eastAsia="ja-JP"/>
        </w:rPr>
        <w:t xml:space="preserve"> </w:t>
      </w:r>
      <w:r w:rsidR="00432739" w:rsidRPr="00193953">
        <w:rPr>
          <w:iCs/>
          <w:sz w:val="22"/>
          <w:szCs w:val="22"/>
          <w:lang w:val="en-US" w:eastAsia="ja-JP"/>
        </w:rPr>
        <w:t xml:space="preserve">similar to LTE </w:t>
      </w:r>
      <w:proofErr w:type="spellStart"/>
      <w:r w:rsidR="00432739" w:rsidRPr="00193953">
        <w:rPr>
          <w:iCs/>
          <w:sz w:val="22"/>
          <w:szCs w:val="22"/>
          <w:lang w:val="en-US" w:eastAsia="ja-JP"/>
        </w:rPr>
        <w:t>eMTC</w:t>
      </w:r>
      <w:proofErr w:type="spellEnd"/>
      <w:r w:rsidR="00432739" w:rsidRPr="00193953">
        <w:rPr>
          <w:iCs/>
          <w:sz w:val="22"/>
          <w:szCs w:val="22"/>
          <w:lang w:val="en-US" w:eastAsia="ja-JP"/>
        </w:rPr>
        <w:t xml:space="preserve"> </w:t>
      </w:r>
      <w:proofErr w:type="spellStart"/>
      <w:r w:rsidR="00432739" w:rsidRPr="00D62795">
        <w:rPr>
          <w:iCs/>
          <w:sz w:val="22"/>
          <w:szCs w:val="22"/>
          <w:lang w:val="en-US" w:eastAsia="ja-JP"/>
        </w:rPr>
        <w:t>narrowbands</w:t>
      </w:r>
      <w:proofErr w:type="spellEnd"/>
      <w:r w:rsidR="00432739" w:rsidRPr="00D62795">
        <w:rPr>
          <w:iCs/>
          <w:sz w:val="22"/>
          <w:szCs w:val="22"/>
          <w:lang w:val="en-US" w:eastAsia="ja-JP"/>
        </w:rPr>
        <w:t xml:space="preserve">. </w:t>
      </w:r>
    </w:p>
    <w:p w:rsidR="007E12D6" w:rsidRDefault="00432739" w:rsidP="007E12D6">
      <w:pPr>
        <w:jc w:val="both"/>
        <w:rPr>
          <w:iCs/>
          <w:sz w:val="22"/>
          <w:szCs w:val="22"/>
          <w:lang w:val="en-US" w:eastAsia="ja-JP"/>
        </w:rPr>
      </w:pPr>
      <w:r w:rsidRPr="00D62795">
        <w:rPr>
          <w:iCs/>
          <w:sz w:val="22"/>
          <w:szCs w:val="22"/>
          <w:lang w:val="en-US" w:eastAsia="ja-JP"/>
        </w:rPr>
        <w:t xml:space="preserve">In case of </w:t>
      </w:r>
      <w:r w:rsidR="00193953" w:rsidRPr="00D62795">
        <w:rPr>
          <w:iCs/>
          <w:sz w:val="22"/>
          <w:szCs w:val="22"/>
          <w:lang w:val="en-US" w:eastAsia="ja-JP"/>
        </w:rPr>
        <w:t>implicit</w:t>
      </w:r>
      <w:r w:rsidR="00D62795" w:rsidRPr="00D62795">
        <w:rPr>
          <w:iCs/>
          <w:sz w:val="22"/>
          <w:szCs w:val="22"/>
          <w:lang w:val="en-US" w:eastAsia="ja-JP"/>
        </w:rPr>
        <w:t xml:space="preserve"> indication</w:t>
      </w:r>
      <w:r w:rsidRPr="00D62795">
        <w:rPr>
          <w:iCs/>
          <w:sz w:val="22"/>
          <w:szCs w:val="22"/>
          <w:lang w:val="en-US" w:eastAsia="ja-JP"/>
        </w:rPr>
        <w:t xml:space="preserve">, presence of a DCI </w:t>
      </w:r>
      <w:r w:rsidR="00193953" w:rsidRPr="00D62795">
        <w:rPr>
          <w:iCs/>
          <w:sz w:val="22"/>
          <w:szCs w:val="22"/>
          <w:lang w:val="en-US" w:eastAsia="ja-JP"/>
        </w:rPr>
        <w:t xml:space="preserve">in a </w:t>
      </w:r>
      <w:r w:rsidR="00D62795" w:rsidRPr="00D62795">
        <w:rPr>
          <w:iCs/>
          <w:sz w:val="22"/>
          <w:szCs w:val="22"/>
          <w:lang w:val="en-US" w:eastAsia="ja-JP"/>
        </w:rPr>
        <w:t xml:space="preserve">specific </w:t>
      </w:r>
      <w:r w:rsidR="00193953" w:rsidRPr="00D62795">
        <w:rPr>
          <w:iCs/>
          <w:sz w:val="22"/>
          <w:szCs w:val="22"/>
          <w:lang w:val="en-US" w:eastAsia="ja-JP"/>
        </w:rPr>
        <w:t xml:space="preserve">BW part </w:t>
      </w:r>
      <w:r w:rsidR="00BD2B90">
        <w:rPr>
          <w:iCs/>
          <w:sz w:val="22"/>
          <w:szCs w:val="22"/>
          <w:lang w:val="en-US" w:eastAsia="ja-JP"/>
        </w:rPr>
        <w:t xml:space="preserve">can </w:t>
      </w:r>
      <w:r w:rsidR="00193953" w:rsidRPr="00D62795">
        <w:rPr>
          <w:iCs/>
          <w:sz w:val="22"/>
          <w:szCs w:val="22"/>
          <w:lang w:val="en-US" w:eastAsia="ja-JP"/>
        </w:rPr>
        <w:t xml:space="preserve">trigger </w:t>
      </w:r>
      <w:r w:rsidR="002F485C">
        <w:rPr>
          <w:iCs/>
          <w:sz w:val="22"/>
          <w:szCs w:val="22"/>
          <w:lang w:val="en-US" w:eastAsia="ja-JP"/>
        </w:rPr>
        <w:t xml:space="preserve">the </w:t>
      </w:r>
      <w:r w:rsidR="00193953" w:rsidRPr="00D62795">
        <w:rPr>
          <w:iCs/>
          <w:sz w:val="22"/>
          <w:szCs w:val="22"/>
          <w:lang w:val="en-US" w:eastAsia="ja-JP"/>
        </w:rPr>
        <w:t>activation</w:t>
      </w:r>
      <w:r w:rsidR="002F485C">
        <w:rPr>
          <w:iCs/>
          <w:sz w:val="22"/>
          <w:szCs w:val="22"/>
          <w:lang w:val="en-US" w:eastAsia="ja-JP"/>
        </w:rPr>
        <w:t xml:space="preserve"> procedure</w:t>
      </w:r>
      <w:r w:rsidR="00910095" w:rsidRPr="00D62795">
        <w:rPr>
          <w:iCs/>
          <w:sz w:val="22"/>
          <w:szCs w:val="22"/>
          <w:lang w:val="en-US" w:eastAsia="ja-JP"/>
        </w:rPr>
        <w:t xml:space="preserve">. </w:t>
      </w:r>
      <w:r w:rsidR="007E12D6" w:rsidRPr="00D62795">
        <w:rPr>
          <w:iCs/>
          <w:sz w:val="22"/>
          <w:szCs w:val="22"/>
          <w:lang w:val="en-US" w:eastAsia="ja-JP"/>
        </w:rPr>
        <w:t xml:space="preserve">The </w:t>
      </w:r>
      <w:r w:rsidR="00C0539A">
        <w:rPr>
          <w:iCs/>
          <w:sz w:val="22"/>
          <w:szCs w:val="22"/>
          <w:lang w:val="en-US" w:eastAsia="ja-JP"/>
        </w:rPr>
        <w:t xml:space="preserve">issue with the </w:t>
      </w:r>
      <w:r w:rsidR="007E12D6" w:rsidRPr="00D62795">
        <w:rPr>
          <w:iCs/>
          <w:sz w:val="22"/>
          <w:szCs w:val="22"/>
          <w:lang w:val="en-US" w:eastAsia="ja-JP"/>
        </w:rPr>
        <w:t xml:space="preserve">implicit case is that a UE may be required to monitor search spaces </w:t>
      </w:r>
      <w:r w:rsidR="002D6328">
        <w:rPr>
          <w:iCs/>
          <w:sz w:val="22"/>
          <w:szCs w:val="22"/>
          <w:lang w:val="en-US" w:eastAsia="ja-JP"/>
        </w:rPr>
        <w:t xml:space="preserve">also </w:t>
      </w:r>
      <w:r w:rsidR="007E12D6" w:rsidRPr="00D62795">
        <w:rPr>
          <w:iCs/>
          <w:sz w:val="22"/>
          <w:szCs w:val="22"/>
          <w:lang w:val="en-US" w:eastAsia="ja-JP"/>
        </w:rPr>
        <w:t xml:space="preserve">on </w:t>
      </w:r>
      <w:r w:rsidR="002D6328">
        <w:rPr>
          <w:iCs/>
          <w:sz w:val="22"/>
          <w:szCs w:val="22"/>
          <w:lang w:val="en-US" w:eastAsia="ja-JP"/>
        </w:rPr>
        <w:t xml:space="preserve">deactivated </w:t>
      </w:r>
      <w:r w:rsidR="007E12D6" w:rsidRPr="00D62795">
        <w:rPr>
          <w:iCs/>
          <w:sz w:val="22"/>
          <w:szCs w:val="22"/>
          <w:lang w:val="en-US" w:eastAsia="ja-JP"/>
        </w:rPr>
        <w:t xml:space="preserve">BW parts </w:t>
      </w:r>
      <w:r w:rsidR="00D62795" w:rsidRPr="00D62795">
        <w:rPr>
          <w:iCs/>
          <w:sz w:val="22"/>
          <w:szCs w:val="22"/>
          <w:lang w:val="en-US" w:eastAsia="ja-JP"/>
        </w:rPr>
        <w:t xml:space="preserve">simultaneously </w:t>
      </w:r>
      <w:r w:rsidR="002D6328">
        <w:rPr>
          <w:iCs/>
          <w:sz w:val="22"/>
          <w:szCs w:val="22"/>
          <w:lang w:val="en-US" w:eastAsia="ja-JP"/>
        </w:rPr>
        <w:t xml:space="preserve">which may </w:t>
      </w:r>
      <w:r w:rsidR="0048473A">
        <w:rPr>
          <w:iCs/>
          <w:sz w:val="22"/>
          <w:szCs w:val="22"/>
          <w:lang w:val="en-US" w:eastAsia="ja-JP"/>
        </w:rPr>
        <w:t xml:space="preserve">eliminate the </w:t>
      </w:r>
      <w:r w:rsidR="002D6328">
        <w:rPr>
          <w:iCs/>
          <w:sz w:val="22"/>
          <w:szCs w:val="22"/>
          <w:lang w:val="en-US" w:eastAsia="ja-JP"/>
        </w:rPr>
        <w:t xml:space="preserve">benefit of BWP to reduce UE power consumption </w:t>
      </w:r>
      <w:r w:rsidR="00D62795" w:rsidRPr="00D62795">
        <w:rPr>
          <w:iCs/>
          <w:sz w:val="22"/>
          <w:szCs w:val="22"/>
          <w:lang w:val="en-US" w:eastAsia="ja-JP"/>
        </w:rPr>
        <w:t xml:space="preserve">or </w:t>
      </w:r>
      <w:r w:rsidR="007E12D6" w:rsidRPr="00D62795">
        <w:rPr>
          <w:iCs/>
          <w:sz w:val="22"/>
          <w:szCs w:val="22"/>
          <w:lang w:val="en-US" w:eastAsia="ja-JP"/>
        </w:rPr>
        <w:t>in alternating manner which will require a very frequent retuning.</w:t>
      </w:r>
    </w:p>
    <w:p w:rsidR="00DE10DA" w:rsidRDefault="00DE10DA" w:rsidP="007E12D6">
      <w:pPr>
        <w:jc w:val="both"/>
        <w:rPr>
          <w:iCs/>
          <w:sz w:val="22"/>
          <w:szCs w:val="22"/>
          <w:lang w:val="en-US" w:eastAsia="ja-JP"/>
        </w:rPr>
      </w:pPr>
      <w:r>
        <w:rPr>
          <w:iCs/>
          <w:sz w:val="22"/>
          <w:szCs w:val="22"/>
          <w:lang w:val="en-US" w:eastAsia="ja-JP"/>
        </w:rPr>
        <w:t xml:space="preserve">The main concern </w:t>
      </w:r>
      <w:r w:rsidR="00061F68">
        <w:rPr>
          <w:iCs/>
          <w:sz w:val="22"/>
          <w:szCs w:val="22"/>
          <w:lang w:val="en-US" w:eastAsia="ja-JP"/>
        </w:rPr>
        <w:t>of this option</w:t>
      </w:r>
      <w:r w:rsidR="00A90209">
        <w:rPr>
          <w:iCs/>
          <w:sz w:val="22"/>
          <w:szCs w:val="22"/>
          <w:lang w:val="en-US" w:eastAsia="ja-JP"/>
        </w:rPr>
        <w:t xml:space="preserve"> is the </w:t>
      </w:r>
      <w:r>
        <w:rPr>
          <w:iCs/>
          <w:sz w:val="22"/>
          <w:szCs w:val="22"/>
          <w:lang w:val="en-US" w:eastAsia="ja-JP"/>
        </w:rPr>
        <w:t xml:space="preserve">reliability </w:t>
      </w:r>
      <w:r w:rsidR="00A90209">
        <w:rPr>
          <w:iCs/>
          <w:sz w:val="22"/>
          <w:szCs w:val="22"/>
          <w:lang w:val="en-US" w:eastAsia="ja-JP"/>
        </w:rPr>
        <w:t>of the activation in case UE did not decode the DCI format</w:t>
      </w:r>
      <w:r w:rsidR="00BA77C7">
        <w:rPr>
          <w:iCs/>
          <w:sz w:val="22"/>
          <w:szCs w:val="22"/>
          <w:lang w:val="en-US" w:eastAsia="ja-JP"/>
        </w:rPr>
        <w:t xml:space="preserve"> which will lead </w:t>
      </w:r>
      <w:proofErr w:type="spellStart"/>
      <w:r w:rsidR="00A90209">
        <w:rPr>
          <w:iCs/>
          <w:sz w:val="22"/>
          <w:szCs w:val="22"/>
          <w:lang w:val="en-US" w:eastAsia="ja-JP"/>
        </w:rPr>
        <w:t>gNB</w:t>
      </w:r>
      <w:proofErr w:type="spellEnd"/>
      <w:r w:rsidR="00A90209">
        <w:rPr>
          <w:iCs/>
          <w:sz w:val="22"/>
          <w:szCs w:val="22"/>
          <w:lang w:val="en-US" w:eastAsia="ja-JP"/>
        </w:rPr>
        <w:t xml:space="preserve"> and UE </w:t>
      </w:r>
      <w:r w:rsidR="00BA77C7">
        <w:rPr>
          <w:iCs/>
          <w:sz w:val="22"/>
          <w:szCs w:val="22"/>
          <w:lang w:val="en-US" w:eastAsia="ja-JP"/>
        </w:rPr>
        <w:t xml:space="preserve">to </w:t>
      </w:r>
      <w:r w:rsidR="00A90209">
        <w:rPr>
          <w:iCs/>
          <w:sz w:val="22"/>
          <w:szCs w:val="22"/>
          <w:lang w:val="en-US" w:eastAsia="ja-JP"/>
        </w:rPr>
        <w:t>become misaligned</w:t>
      </w:r>
      <w:r w:rsidR="00BA77C7">
        <w:rPr>
          <w:iCs/>
          <w:sz w:val="22"/>
          <w:szCs w:val="22"/>
          <w:lang w:val="en-US" w:eastAsia="ja-JP"/>
        </w:rPr>
        <w:t xml:space="preserve"> about the current active bandwidth part</w:t>
      </w:r>
      <w:r w:rsidR="00A90209">
        <w:rPr>
          <w:iCs/>
          <w:sz w:val="22"/>
          <w:szCs w:val="22"/>
          <w:lang w:val="en-US" w:eastAsia="ja-JP"/>
        </w:rPr>
        <w:t>. So an addition</w:t>
      </w:r>
      <w:r w:rsidR="004F1A9D">
        <w:rPr>
          <w:iCs/>
          <w:sz w:val="22"/>
          <w:szCs w:val="22"/>
          <w:lang w:val="en-US" w:eastAsia="ja-JP"/>
        </w:rPr>
        <w:t>al</w:t>
      </w:r>
      <w:r w:rsidR="00A90209">
        <w:rPr>
          <w:iCs/>
          <w:sz w:val="22"/>
          <w:szCs w:val="22"/>
          <w:lang w:val="en-US" w:eastAsia="ja-JP"/>
        </w:rPr>
        <w:t xml:space="preserve"> </w:t>
      </w:r>
      <w:r w:rsidR="00571FD3">
        <w:rPr>
          <w:iCs/>
          <w:sz w:val="22"/>
          <w:szCs w:val="22"/>
          <w:lang w:val="en-US" w:eastAsia="ja-JP"/>
        </w:rPr>
        <w:t xml:space="preserve">protection </w:t>
      </w:r>
      <w:r w:rsidR="00A90209">
        <w:rPr>
          <w:iCs/>
          <w:sz w:val="22"/>
          <w:szCs w:val="22"/>
          <w:lang w:val="en-US" w:eastAsia="ja-JP"/>
        </w:rPr>
        <w:t>mechanism will be needed to ensure</w:t>
      </w:r>
      <w:r w:rsidR="00BA77C7">
        <w:rPr>
          <w:iCs/>
          <w:sz w:val="22"/>
          <w:szCs w:val="22"/>
          <w:lang w:val="en-US" w:eastAsia="ja-JP"/>
        </w:rPr>
        <w:t xml:space="preserve"> </w:t>
      </w:r>
      <w:proofErr w:type="spellStart"/>
      <w:r w:rsidR="00BA77C7">
        <w:rPr>
          <w:iCs/>
          <w:sz w:val="22"/>
          <w:szCs w:val="22"/>
          <w:lang w:val="en-US" w:eastAsia="ja-JP"/>
        </w:rPr>
        <w:t>gNB</w:t>
      </w:r>
      <w:proofErr w:type="spellEnd"/>
      <w:r w:rsidR="00BA77C7">
        <w:rPr>
          <w:iCs/>
          <w:sz w:val="22"/>
          <w:szCs w:val="22"/>
          <w:lang w:val="en-US" w:eastAsia="ja-JP"/>
        </w:rPr>
        <w:t xml:space="preserve"> and UE are aligned in erroneous</w:t>
      </w:r>
      <w:r w:rsidR="00A90209">
        <w:rPr>
          <w:iCs/>
          <w:sz w:val="22"/>
          <w:szCs w:val="22"/>
          <w:lang w:val="en-US" w:eastAsia="ja-JP"/>
        </w:rPr>
        <w:t xml:space="preserve"> cases such as fallback mechanism</w:t>
      </w:r>
      <w:r w:rsidR="00650619">
        <w:rPr>
          <w:iCs/>
          <w:sz w:val="22"/>
          <w:szCs w:val="22"/>
          <w:lang w:val="en-US" w:eastAsia="ja-JP"/>
        </w:rPr>
        <w:t xml:space="preserve"> or default</w:t>
      </w:r>
      <w:r w:rsidR="002548A4">
        <w:rPr>
          <w:iCs/>
          <w:sz w:val="22"/>
          <w:szCs w:val="22"/>
          <w:lang w:val="en-US" w:eastAsia="ja-JP"/>
        </w:rPr>
        <w:t>/anchor</w:t>
      </w:r>
      <w:r w:rsidR="00650619">
        <w:rPr>
          <w:iCs/>
          <w:sz w:val="22"/>
          <w:szCs w:val="22"/>
          <w:lang w:val="en-US" w:eastAsia="ja-JP"/>
        </w:rPr>
        <w:t xml:space="preserve"> active </w:t>
      </w:r>
      <w:r w:rsidR="004F1A9D" w:rsidRPr="00193953">
        <w:rPr>
          <w:iCs/>
          <w:sz w:val="22"/>
          <w:szCs w:val="22"/>
          <w:lang w:val="en-US" w:eastAsia="ja-JP"/>
        </w:rPr>
        <w:t>BW part</w:t>
      </w:r>
      <w:r w:rsidR="002D6328">
        <w:rPr>
          <w:iCs/>
          <w:sz w:val="22"/>
          <w:szCs w:val="22"/>
          <w:lang w:val="en-US" w:eastAsia="ja-JP"/>
        </w:rPr>
        <w:t xml:space="preserve"> which may requi</w:t>
      </w:r>
      <w:r w:rsidR="002A343D">
        <w:rPr>
          <w:iCs/>
          <w:sz w:val="22"/>
          <w:szCs w:val="22"/>
          <w:lang w:val="en-US" w:eastAsia="ja-JP"/>
        </w:rPr>
        <w:t>re more standardization efforts as well as</w:t>
      </w:r>
      <w:r w:rsidR="002D6328">
        <w:rPr>
          <w:iCs/>
          <w:sz w:val="22"/>
          <w:szCs w:val="22"/>
          <w:lang w:val="en-US" w:eastAsia="ja-JP"/>
        </w:rPr>
        <w:t xml:space="preserve"> more implementation effort</w:t>
      </w:r>
      <w:r w:rsidR="0048473A">
        <w:rPr>
          <w:iCs/>
          <w:sz w:val="22"/>
          <w:szCs w:val="22"/>
          <w:lang w:val="en-US" w:eastAsia="ja-JP"/>
        </w:rPr>
        <w:t xml:space="preserve">s at the </w:t>
      </w:r>
      <w:r w:rsidR="00B92289">
        <w:rPr>
          <w:iCs/>
          <w:sz w:val="22"/>
          <w:szCs w:val="22"/>
          <w:lang w:val="en-US" w:eastAsia="ja-JP"/>
        </w:rPr>
        <w:t>network</w:t>
      </w:r>
      <w:r w:rsidR="00A90209">
        <w:rPr>
          <w:iCs/>
          <w:sz w:val="22"/>
          <w:szCs w:val="22"/>
          <w:lang w:val="en-US" w:eastAsia="ja-JP"/>
        </w:rPr>
        <w:t>.</w:t>
      </w:r>
    </w:p>
    <w:p w:rsidR="00740CCD" w:rsidRDefault="00526142" w:rsidP="00432739">
      <w:pPr>
        <w:jc w:val="both"/>
        <w:rPr>
          <w:iCs/>
          <w:sz w:val="22"/>
          <w:szCs w:val="22"/>
          <w:lang w:val="en-US" w:eastAsia="ja-JP"/>
        </w:rPr>
      </w:pPr>
      <w:r w:rsidRPr="00193953">
        <w:rPr>
          <w:b/>
          <w:iCs/>
          <w:sz w:val="22"/>
          <w:szCs w:val="22"/>
          <w:lang w:val="en-US" w:eastAsia="ja-JP"/>
        </w:rPr>
        <w:t>Option 2</w:t>
      </w:r>
      <w:r>
        <w:rPr>
          <w:b/>
          <w:iCs/>
          <w:sz w:val="22"/>
          <w:szCs w:val="22"/>
          <w:lang w:val="en-US" w:eastAsia="ja-JP"/>
        </w:rPr>
        <w:t>b</w:t>
      </w:r>
      <w:r w:rsidRPr="00193953">
        <w:rPr>
          <w:b/>
          <w:iCs/>
          <w:sz w:val="22"/>
          <w:szCs w:val="22"/>
          <w:lang w:val="en-US" w:eastAsia="ja-JP"/>
        </w:rPr>
        <w:t>:</w:t>
      </w:r>
      <w:r w:rsidRPr="00193953">
        <w:rPr>
          <w:iCs/>
          <w:sz w:val="22"/>
          <w:szCs w:val="22"/>
          <w:lang w:val="en-US" w:eastAsia="ja-JP"/>
        </w:rPr>
        <w:t xml:space="preserve"> </w:t>
      </w:r>
      <w:r w:rsidRPr="00193953">
        <w:rPr>
          <w:b/>
          <w:iCs/>
          <w:sz w:val="22"/>
          <w:szCs w:val="22"/>
          <w:lang w:val="en-US" w:eastAsia="ja-JP"/>
        </w:rPr>
        <w:t>By means of MAC CE</w:t>
      </w:r>
      <w:r w:rsidRPr="00193953">
        <w:rPr>
          <w:iCs/>
          <w:sz w:val="22"/>
          <w:szCs w:val="22"/>
          <w:lang w:val="en-US" w:eastAsia="ja-JP"/>
        </w:rPr>
        <w:t xml:space="preserve"> –</w:t>
      </w:r>
      <w:r w:rsidR="00DD16C9">
        <w:rPr>
          <w:iCs/>
          <w:sz w:val="22"/>
          <w:szCs w:val="22"/>
          <w:lang w:val="en-US" w:eastAsia="ja-JP"/>
        </w:rPr>
        <w:t xml:space="preserve"> </w:t>
      </w:r>
      <w:r w:rsidR="007F286A">
        <w:rPr>
          <w:iCs/>
          <w:sz w:val="22"/>
          <w:szCs w:val="22"/>
          <w:lang w:val="en-US" w:eastAsia="ja-JP"/>
        </w:rPr>
        <w:t>The same</w:t>
      </w:r>
      <w:r w:rsidR="002D6328">
        <w:rPr>
          <w:iCs/>
          <w:sz w:val="22"/>
          <w:szCs w:val="22"/>
          <w:lang w:val="en-US" w:eastAsia="ja-JP"/>
        </w:rPr>
        <w:t xml:space="preserve"> or similar</w:t>
      </w:r>
      <w:r w:rsidR="007F286A">
        <w:rPr>
          <w:iCs/>
          <w:sz w:val="22"/>
          <w:szCs w:val="22"/>
          <w:lang w:val="en-US" w:eastAsia="ja-JP"/>
        </w:rPr>
        <w:t xml:space="preserve"> scheme as </w:t>
      </w:r>
      <w:proofErr w:type="spellStart"/>
      <w:r w:rsidR="007F286A">
        <w:rPr>
          <w:iCs/>
          <w:sz w:val="22"/>
          <w:szCs w:val="22"/>
          <w:lang w:val="en-US" w:eastAsia="ja-JP"/>
        </w:rPr>
        <w:t>SCell</w:t>
      </w:r>
      <w:proofErr w:type="spellEnd"/>
      <w:r w:rsidR="007F286A">
        <w:rPr>
          <w:iCs/>
          <w:sz w:val="22"/>
          <w:szCs w:val="22"/>
          <w:lang w:val="en-US" w:eastAsia="ja-JP"/>
        </w:rPr>
        <w:t xml:space="preserve"> activation/deactivation in LTE. </w:t>
      </w:r>
      <w:r w:rsidR="00DD16C9">
        <w:rPr>
          <w:iCs/>
          <w:sz w:val="22"/>
          <w:szCs w:val="22"/>
          <w:lang w:val="en-US" w:eastAsia="ja-JP"/>
        </w:rPr>
        <w:t xml:space="preserve">The activation message is carried in PDSCH where there is HARQ retransmissions for reliable reception. </w:t>
      </w:r>
      <w:r w:rsidR="002D6328">
        <w:rPr>
          <w:iCs/>
          <w:sz w:val="22"/>
          <w:szCs w:val="22"/>
          <w:lang w:val="en-US" w:eastAsia="ja-JP"/>
        </w:rPr>
        <w:t xml:space="preserve">A possible drawback </w:t>
      </w:r>
      <w:r w:rsidR="00B52FF7">
        <w:rPr>
          <w:iCs/>
          <w:sz w:val="22"/>
          <w:szCs w:val="22"/>
          <w:lang w:val="en-US" w:eastAsia="ja-JP"/>
        </w:rPr>
        <w:t>may be</w:t>
      </w:r>
      <w:r w:rsidR="00A545C1">
        <w:rPr>
          <w:iCs/>
          <w:sz w:val="22"/>
          <w:szCs w:val="22"/>
          <w:lang w:val="en-US" w:eastAsia="ja-JP"/>
        </w:rPr>
        <w:t xml:space="preserve"> that it </w:t>
      </w:r>
      <w:r w:rsidR="00B52FF7">
        <w:rPr>
          <w:iCs/>
          <w:sz w:val="22"/>
          <w:szCs w:val="22"/>
          <w:lang w:val="en-US" w:eastAsia="ja-JP"/>
        </w:rPr>
        <w:t xml:space="preserve">is </w:t>
      </w:r>
      <w:r w:rsidR="002D6328">
        <w:rPr>
          <w:iCs/>
          <w:sz w:val="22"/>
          <w:szCs w:val="22"/>
          <w:lang w:val="en-US" w:eastAsia="ja-JP"/>
        </w:rPr>
        <w:t>not so fast</w:t>
      </w:r>
      <w:r w:rsidR="00A545C1" w:rsidRPr="00193953">
        <w:rPr>
          <w:iCs/>
          <w:sz w:val="22"/>
          <w:szCs w:val="22"/>
          <w:lang w:val="en-US" w:eastAsia="ja-JP"/>
        </w:rPr>
        <w:t xml:space="preserve"> </w:t>
      </w:r>
      <w:r w:rsidR="00B209C2">
        <w:rPr>
          <w:iCs/>
          <w:sz w:val="22"/>
          <w:szCs w:val="22"/>
          <w:lang w:val="en-US" w:eastAsia="ja-JP"/>
        </w:rPr>
        <w:t>if</w:t>
      </w:r>
      <w:r w:rsidR="00B52FF7">
        <w:rPr>
          <w:iCs/>
          <w:sz w:val="22"/>
          <w:szCs w:val="22"/>
          <w:lang w:val="en-US" w:eastAsia="ja-JP"/>
        </w:rPr>
        <w:t xml:space="preserve"> </w:t>
      </w:r>
      <w:r w:rsidR="00A545C1" w:rsidRPr="00193953">
        <w:rPr>
          <w:iCs/>
          <w:sz w:val="22"/>
          <w:szCs w:val="22"/>
          <w:lang w:val="en-US" w:eastAsia="ja-JP"/>
        </w:rPr>
        <w:t xml:space="preserve">fast </w:t>
      </w:r>
      <w:r w:rsidR="00A545C1">
        <w:rPr>
          <w:iCs/>
          <w:sz w:val="22"/>
          <w:szCs w:val="22"/>
          <w:lang w:val="en-US" w:eastAsia="ja-JP"/>
        </w:rPr>
        <w:t>changing</w:t>
      </w:r>
      <w:r w:rsidR="00A545C1" w:rsidRPr="00193953">
        <w:rPr>
          <w:iCs/>
          <w:sz w:val="22"/>
          <w:szCs w:val="22"/>
          <w:lang w:val="en-US" w:eastAsia="ja-JP"/>
        </w:rPr>
        <w:t xml:space="preserve"> of the active BW part is needed.</w:t>
      </w:r>
      <w:r w:rsidR="00A545C1">
        <w:rPr>
          <w:iCs/>
          <w:sz w:val="22"/>
          <w:szCs w:val="22"/>
          <w:lang w:val="en-US" w:eastAsia="ja-JP"/>
        </w:rPr>
        <w:t xml:space="preserve"> </w:t>
      </w:r>
      <w:r w:rsidR="00740CCD">
        <w:rPr>
          <w:iCs/>
          <w:sz w:val="22"/>
          <w:szCs w:val="22"/>
          <w:lang w:val="en-US" w:eastAsia="ja-JP"/>
        </w:rPr>
        <w:t xml:space="preserve">However, as </w:t>
      </w:r>
      <w:r w:rsidR="007F286A">
        <w:rPr>
          <w:iCs/>
          <w:sz w:val="22"/>
          <w:szCs w:val="22"/>
          <w:lang w:val="en-US" w:eastAsia="ja-JP"/>
        </w:rPr>
        <w:t xml:space="preserve">latency in higher layers </w:t>
      </w:r>
      <w:r w:rsidR="006565FA">
        <w:rPr>
          <w:iCs/>
          <w:sz w:val="22"/>
          <w:szCs w:val="22"/>
          <w:lang w:val="en-US" w:eastAsia="ja-JP"/>
        </w:rPr>
        <w:t xml:space="preserve">(e.g. HARQ RTT) has </w:t>
      </w:r>
      <w:r w:rsidR="00740CCD">
        <w:rPr>
          <w:iCs/>
          <w:sz w:val="22"/>
          <w:szCs w:val="22"/>
          <w:lang w:val="en-US" w:eastAsia="ja-JP"/>
        </w:rPr>
        <w:t xml:space="preserve">improved significantly compared to LTE and </w:t>
      </w:r>
      <w:r w:rsidR="00B52FF7">
        <w:rPr>
          <w:iCs/>
          <w:sz w:val="22"/>
          <w:szCs w:val="22"/>
          <w:lang w:val="en-US" w:eastAsia="ja-JP"/>
        </w:rPr>
        <w:t xml:space="preserve">also </w:t>
      </w:r>
      <w:r w:rsidR="00740CCD">
        <w:rPr>
          <w:iCs/>
          <w:sz w:val="22"/>
          <w:szCs w:val="22"/>
          <w:lang w:val="en-US" w:eastAsia="ja-JP"/>
        </w:rPr>
        <w:t xml:space="preserve">changing the BW part is not expected to be very </w:t>
      </w:r>
      <w:r w:rsidR="00B52FF7">
        <w:rPr>
          <w:iCs/>
          <w:sz w:val="22"/>
          <w:szCs w:val="22"/>
          <w:lang w:val="en-US" w:eastAsia="ja-JP"/>
        </w:rPr>
        <w:t>frequently</w:t>
      </w:r>
      <w:r w:rsidR="008B6DFE">
        <w:rPr>
          <w:iCs/>
          <w:sz w:val="22"/>
          <w:szCs w:val="22"/>
          <w:lang w:val="en-US" w:eastAsia="ja-JP"/>
        </w:rPr>
        <w:t xml:space="preserve">, in our view it is reasonable to apply MAC CE for </w:t>
      </w:r>
      <w:r w:rsidR="008B6DFE" w:rsidRPr="00193953">
        <w:rPr>
          <w:iCs/>
          <w:sz w:val="22"/>
          <w:szCs w:val="22"/>
          <w:lang w:val="en-US" w:eastAsia="ja-JP"/>
        </w:rPr>
        <w:t xml:space="preserve">activating </w:t>
      </w:r>
      <w:r w:rsidR="008B6DFE">
        <w:rPr>
          <w:iCs/>
          <w:sz w:val="22"/>
          <w:szCs w:val="22"/>
          <w:lang w:val="en-US" w:eastAsia="ja-JP"/>
        </w:rPr>
        <w:t>the</w:t>
      </w:r>
      <w:r w:rsidR="008B6DFE" w:rsidRPr="00193953">
        <w:rPr>
          <w:iCs/>
          <w:sz w:val="22"/>
          <w:szCs w:val="22"/>
          <w:lang w:val="en-US" w:eastAsia="ja-JP"/>
        </w:rPr>
        <w:t xml:space="preserve"> </w:t>
      </w:r>
      <w:r w:rsidR="008B6DFE">
        <w:rPr>
          <w:iCs/>
          <w:sz w:val="22"/>
          <w:szCs w:val="22"/>
          <w:lang w:val="en-US" w:eastAsia="ja-JP"/>
        </w:rPr>
        <w:t>DL/</w:t>
      </w:r>
      <w:r w:rsidR="008B6DFE" w:rsidRPr="00193953">
        <w:rPr>
          <w:iCs/>
          <w:sz w:val="22"/>
          <w:szCs w:val="22"/>
          <w:lang w:val="en-US" w:eastAsia="ja-JP"/>
        </w:rPr>
        <w:t xml:space="preserve">UL </w:t>
      </w:r>
      <w:r w:rsidR="008B6DFE">
        <w:rPr>
          <w:iCs/>
          <w:sz w:val="22"/>
          <w:szCs w:val="22"/>
          <w:lang w:val="en-US" w:eastAsia="ja-JP"/>
        </w:rPr>
        <w:t>bandwidth part.</w:t>
      </w:r>
      <w:r w:rsidR="00976F8C">
        <w:rPr>
          <w:iCs/>
          <w:sz w:val="22"/>
          <w:szCs w:val="22"/>
          <w:lang w:val="en-US" w:eastAsia="ja-JP"/>
        </w:rPr>
        <w:t xml:space="preserve"> For deactivation, inactivity timer can be used, though it should be decided by RAN2.</w:t>
      </w:r>
    </w:p>
    <w:p w:rsidR="00CB524A" w:rsidRDefault="00C70841" w:rsidP="00432739">
      <w:pPr>
        <w:jc w:val="both"/>
        <w:rPr>
          <w:iCs/>
          <w:sz w:val="22"/>
          <w:szCs w:val="22"/>
          <w:lang w:val="en-US" w:eastAsia="ja-JP"/>
        </w:rPr>
      </w:pPr>
      <w:r>
        <w:rPr>
          <w:b/>
          <w:iCs/>
          <w:sz w:val="22"/>
          <w:szCs w:val="22"/>
          <w:lang w:val="en-US" w:eastAsia="ja-JP"/>
        </w:rPr>
        <w:t>Option 3</w:t>
      </w:r>
      <w:r w:rsidRPr="00193953">
        <w:rPr>
          <w:b/>
          <w:iCs/>
          <w:sz w:val="22"/>
          <w:szCs w:val="22"/>
          <w:lang w:val="en-US" w:eastAsia="ja-JP"/>
        </w:rPr>
        <w:t>:</w:t>
      </w:r>
      <w:r w:rsidRPr="00193953">
        <w:rPr>
          <w:iCs/>
          <w:sz w:val="22"/>
          <w:szCs w:val="22"/>
          <w:lang w:val="en-US" w:eastAsia="ja-JP"/>
        </w:rPr>
        <w:t xml:space="preserve"> </w:t>
      </w:r>
      <w:r>
        <w:rPr>
          <w:b/>
          <w:iCs/>
          <w:sz w:val="22"/>
          <w:szCs w:val="22"/>
          <w:lang w:val="en-US" w:eastAsia="ja-JP"/>
        </w:rPr>
        <w:t xml:space="preserve">Time pattern </w:t>
      </w:r>
      <w:r w:rsidRPr="00193953">
        <w:rPr>
          <w:iCs/>
          <w:sz w:val="22"/>
          <w:szCs w:val="22"/>
          <w:lang w:val="en-US" w:eastAsia="ja-JP"/>
        </w:rPr>
        <w:t>–</w:t>
      </w:r>
      <w:r w:rsidR="00442133">
        <w:rPr>
          <w:iCs/>
          <w:sz w:val="22"/>
          <w:szCs w:val="22"/>
          <w:lang w:val="en-US" w:eastAsia="ja-JP"/>
        </w:rPr>
        <w:t xml:space="preserve"> In this option, the activation and deactivation may be controlled by a preconfigured time pattern. This option can increase the reliability of the transmissions </w:t>
      </w:r>
      <w:r w:rsidR="00CB524A">
        <w:rPr>
          <w:iCs/>
          <w:sz w:val="22"/>
          <w:szCs w:val="22"/>
          <w:lang w:val="en-US" w:eastAsia="ja-JP"/>
        </w:rPr>
        <w:t xml:space="preserve">where UE changes the </w:t>
      </w:r>
      <w:r w:rsidR="00CB524A" w:rsidRPr="00193953">
        <w:rPr>
          <w:iCs/>
          <w:sz w:val="22"/>
          <w:szCs w:val="22"/>
          <w:lang w:val="en-US" w:eastAsia="ja-JP"/>
        </w:rPr>
        <w:t xml:space="preserve">active BW part </w:t>
      </w:r>
      <w:r w:rsidR="00CB524A">
        <w:rPr>
          <w:iCs/>
          <w:sz w:val="22"/>
          <w:szCs w:val="22"/>
          <w:lang w:val="en-US" w:eastAsia="ja-JP"/>
        </w:rPr>
        <w:t>periodically</w:t>
      </w:r>
      <w:r w:rsidR="0093197F">
        <w:rPr>
          <w:iCs/>
          <w:sz w:val="22"/>
          <w:szCs w:val="22"/>
          <w:lang w:val="en-US" w:eastAsia="ja-JP"/>
        </w:rPr>
        <w:t>,</w:t>
      </w:r>
      <w:r w:rsidR="00CB524A">
        <w:rPr>
          <w:iCs/>
          <w:sz w:val="22"/>
          <w:szCs w:val="22"/>
          <w:lang w:val="en-US" w:eastAsia="ja-JP"/>
        </w:rPr>
        <w:t xml:space="preserve"> </w:t>
      </w:r>
      <w:r w:rsidR="0093197F">
        <w:rPr>
          <w:iCs/>
          <w:sz w:val="22"/>
          <w:szCs w:val="22"/>
          <w:lang w:val="en-US" w:eastAsia="ja-JP"/>
        </w:rPr>
        <w:t>but it</w:t>
      </w:r>
      <w:r w:rsidR="00442133">
        <w:rPr>
          <w:iCs/>
          <w:sz w:val="22"/>
          <w:szCs w:val="22"/>
          <w:lang w:val="en-US" w:eastAsia="ja-JP"/>
        </w:rPr>
        <w:t xml:space="preserve"> may not be suitable when UE </w:t>
      </w:r>
      <w:r w:rsidR="00CB524A">
        <w:rPr>
          <w:iCs/>
          <w:sz w:val="22"/>
          <w:szCs w:val="22"/>
          <w:lang w:val="en-US" w:eastAsia="ja-JP"/>
        </w:rPr>
        <w:t>demands to receive or transmit a high data rate</w:t>
      </w:r>
      <w:r w:rsidR="00571FD3">
        <w:rPr>
          <w:iCs/>
          <w:sz w:val="22"/>
          <w:szCs w:val="22"/>
          <w:lang w:val="en-US" w:eastAsia="ja-JP"/>
        </w:rPr>
        <w:t xml:space="preserve"> </w:t>
      </w:r>
      <w:r w:rsidR="00621A6A">
        <w:rPr>
          <w:iCs/>
          <w:sz w:val="22"/>
          <w:szCs w:val="22"/>
          <w:lang w:val="en-US" w:eastAsia="ja-JP"/>
        </w:rPr>
        <w:t>(i.e.</w:t>
      </w:r>
      <w:r w:rsidR="00CB524A">
        <w:rPr>
          <w:iCs/>
          <w:sz w:val="22"/>
          <w:szCs w:val="22"/>
          <w:lang w:val="en-US" w:eastAsia="ja-JP"/>
        </w:rPr>
        <w:t xml:space="preserve"> to open a bit wider pipe</w:t>
      </w:r>
      <w:r w:rsidR="00621A6A">
        <w:rPr>
          <w:iCs/>
          <w:sz w:val="22"/>
          <w:szCs w:val="22"/>
          <w:lang w:val="en-US" w:eastAsia="ja-JP"/>
        </w:rPr>
        <w:t>)</w:t>
      </w:r>
      <w:r w:rsidR="00CB524A">
        <w:rPr>
          <w:iCs/>
          <w:sz w:val="22"/>
          <w:szCs w:val="22"/>
          <w:lang w:val="en-US" w:eastAsia="ja-JP"/>
        </w:rPr>
        <w:t xml:space="preserve">. </w:t>
      </w:r>
      <w:r w:rsidR="0093197F">
        <w:rPr>
          <w:iCs/>
          <w:sz w:val="22"/>
          <w:szCs w:val="22"/>
          <w:lang w:val="en-US" w:eastAsia="ja-JP"/>
        </w:rPr>
        <w:t>T</w:t>
      </w:r>
      <w:r w:rsidR="00CB524A">
        <w:rPr>
          <w:iCs/>
          <w:sz w:val="22"/>
          <w:szCs w:val="22"/>
          <w:lang w:val="en-US" w:eastAsia="ja-JP"/>
        </w:rPr>
        <w:t xml:space="preserve">his option can be </w:t>
      </w:r>
      <w:r w:rsidR="00EB6F53">
        <w:rPr>
          <w:iCs/>
          <w:sz w:val="22"/>
          <w:szCs w:val="22"/>
          <w:lang w:val="en-US" w:eastAsia="ja-JP"/>
        </w:rPr>
        <w:t>coupled with other options</w:t>
      </w:r>
      <w:r w:rsidR="003700AB">
        <w:rPr>
          <w:iCs/>
          <w:sz w:val="22"/>
          <w:szCs w:val="22"/>
          <w:lang w:val="en-US" w:eastAsia="ja-JP"/>
        </w:rPr>
        <w:t xml:space="preserve"> if required</w:t>
      </w:r>
      <w:r w:rsidR="00EB6F53">
        <w:rPr>
          <w:iCs/>
          <w:sz w:val="22"/>
          <w:szCs w:val="22"/>
          <w:lang w:val="en-US" w:eastAsia="ja-JP"/>
        </w:rPr>
        <w:t>.</w:t>
      </w:r>
    </w:p>
    <w:p w:rsidR="008B20E0" w:rsidRPr="00797896" w:rsidRDefault="008B20E0" w:rsidP="008B20E0">
      <w:pPr>
        <w:jc w:val="both"/>
        <w:rPr>
          <w:b/>
          <w:iCs/>
          <w:sz w:val="22"/>
          <w:szCs w:val="22"/>
          <w:lang w:val="en-US" w:eastAsia="ja-JP"/>
        </w:rPr>
      </w:pPr>
      <w:r w:rsidRPr="00797896">
        <w:rPr>
          <w:b/>
          <w:iCs/>
          <w:sz w:val="22"/>
          <w:szCs w:val="22"/>
          <w:lang w:val="en-US" w:eastAsia="ja-JP"/>
        </w:rPr>
        <w:t>Proposal</w:t>
      </w:r>
      <w:r w:rsidR="004A3CC4" w:rsidRPr="00797896">
        <w:rPr>
          <w:b/>
          <w:iCs/>
          <w:sz w:val="22"/>
          <w:szCs w:val="22"/>
          <w:lang w:val="en-US" w:eastAsia="ja-JP"/>
        </w:rPr>
        <w:t xml:space="preserve"> 1</w:t>
      </w:r>
      <w:r w:rsidRPr="00797896">
        <w:rPr>
          <w:b/>
          <w:iCs/>
          <w:sz w:val="22"/>
          <w:szCs w:val="22"/>
          <w:lang w:val="en-US" w:eastAsia="ja-JP"/>
        </w:rPr>
        <w:t xml:space="preserve">: For activating </w:t>
      </w:r>
      <w:r w:rsidR="00F26F6E" w:rsidRPr="00797896">
        <w:rPr>
          <w:b/>
          <w:iCs/>
          <w:sz w:val="22"/>
          <w:szCs w:val="22"/>
          <w:lang w:val="en-US" w:eastAsia="ja-JP"/>
        </w:rPr>
        <w:t xml:space="preserve">the </w:t>
      </w:r>
      <w:r w:rsidR="00797896" w:rsidRPr="00797896">
        <w:rPr>
          <w:b/>
          <w:iCs/>
          <w:sz w:val="22"/>
          <w:szCs w:val="22"/>
          <w:lang w:val="en-US" w:eastAsia="ja-JP"/>
        </w:rPr>
        <w:t>DL/</w:t>
      </w:r>
      <w:r w:rsidR="00F26F6E" w:rsidRPr="00797896">
        <w:rPr>
          <w:b/>
          <w:iCs/>
          <w:sz w:val="22"/>
          <w:szCs w:val="22"/>
          <w:lang w:val="en-US" w:eastAsia="ja-JP"/>
        </w:rPr>
        <w:t>UL bandwidth part</w:t>
      </w:r>
      <w:r w:rsidRPr="00797896">
        <w:rPr>
          <w:b/>
          <w:iCs/>
          <w:sz w:val="22"/>
          <w:szCs w:val="22"/>
          <w:lang w:val="en-US" w:eastAsia="ja-JP"/>
        </w:rPr>
        <w:t xml:space="preserve">, </w:t>
      </w:r>
      <w:r w:rsidR="008B6DFE">
        <w:rPr>
          <w:b/>
          <w:iCs/>
          <w:sz w:val="22"/>
          <w:szCs w:val="22"/>
          <w:lang w:val="en-US" w:eastAsia="ja-JP"/>
        </w:rPr>
        <w:t xml:space="preserve">MAC CE </w:t>
      </w:r>
      <w:r w:rsidRPr="00797896">
        <w:rPr>
          <w:b/>
          <w:iCs/>
          <w:sz w:val="22"/>
          <w:szCs w:val="22"/>
          <w:lang w:val="en-US" w:eastAsia="ja-JP"/>
        </w:rPr>
        <w:t>indicates the index of the BW part</w:t>
      </w:r>
      <w:r w:rsidR="00797896" w:rsidRPr="00797896">
        <w:rPr>
          <w:b/>
          <w:iCs/>
          <w:sz w:val="22"/>
          <w:szCs w:val="22"/>
          <w:lang w:val="en-US" w:eastAsia="ja-JP"/>
        </w:rPr>
        <w:t xml:space="preserve"> from a set of pre-configured BW parts</w:t>
      </w:r>
      <w:r w:rsidRPr="00797896">
        <w:rPr>
          <w:b/>
          <w:iCs/>
          <w:sz w:val="22"/>
          <w:szCs w:val="22"/>
          <w:lang w:val="en-US" w:eastAsia="ja-JP"/>
        </w:rPr>
        <w:t>.</w:t>
      </w:r>
    </w:p>
    <w:p w:rsidR="00E37AD8" w:rsidRDefault="00E37AD8" w:rsidP="00E37AD8">
      <w:pPr>
        <w:spacing w:afterLines="50" w:after="120"/>
        <w:ind w:left="360"/>
        <w:jc w:val="both"/>
        <w:rPr>
          <w:b/>
          <w:sz w:val="22"/>
          <w:szCs w:val="22"/>
          <w:lang w:eastAsia="ja-JP"/>
        </w:rPr>
      </w:pPr>
    </w:p>
    <w:p w:rsidR="00E37AD8" w:rsidRPr="008317B3" w:rsidRDefault="007D4A1F" w:rsidP="00E37AD8">
      <w:pPr>
        <w:pStyle w:val="Style1"/>
        <w:rPr>
          <w:sz w:val="24"/>
          <w:szCs w:val="24"/>
        </w:rPr>
      </w:pPr>
      <w:r>
        <w:rPr>
          <w:sz w:val="24"/>
          <w:szCs w:val="24"/>
        </w:rPr>
        <w:t>Transmission</w:t>
      </w:r>
      <w:r w:rsidR="00E37AD8">
        <w:rPr>
          <w:sz w:val="24"/>
          <w:szCs w:val="24"/>
        </w:rPr>
        <w:t xml:space="preserve"> Bandwidth</w:t>
      </w:r>
      <w:r w:rsidR="00050348">
        <w:rPr>
          <w:sz w:val="24"/>
          <w:szCs w:val="24"/>
        </w:rPr>
        <w:t xml:space="preserve"> for NR</w:t>
      </w:r>
    </w:p>
    <w:p w:rsidR="006565FA" w:rsidRDefault="00E37AD8" w:rsidP="007D4A1F">
      <w:pPr>
        <w:spacing w:after="120"/>
        <w:jc w:val="both"/>
        <w:rPr>
          <w:sz w:val="22"/>
          <w:szCs w:val="22"/>
          <w:lang w:eastAsia="ja-JP"/>
        </w:rPr>
      </w:pPr>
      <w:r w:rsidRPr="00D65F54">
        <w:rPr>
          <w:sz w:val="22"/>
          <w:szCs w:val="22"/>
        </w:rPr>
        <w:t xml:space="preserve">In NR, it is not </w:t>
      </w:r>
      <w:r w:rsidR="00D65F54" w:rsidRPr="00D65F54">
        <w:rPr>
          <w:sz w:val="22"/>
          <w:szCs w:val="22"/>
        </w:rPr>
        <w:t xml:space="preserve">yet </w:t>
      </w:r>
      <w:r w:rsidRPr="00D65F54">
        <w:rPr>
          <w:sz w:val="22"/>
          <w:szCs w:val="22"/>
        </w:rPr>
        <w:t>decided how PRB</w:t>
      </w:r>
      <w:r w:rsidR="005C30EC">
        <w:rPr>
          <w:sz w:val="22"/>
          <w:szCs w:val="22"/>
        </w:rPr>
        <w:t xml:space="preserve"> grid is assigned</w:t>
      </w:r>
      <w:r w:rsidRPr="00D65F54">
        <w:rPr>
          <w:sz w:val="22"/>
          <w:szCs w:val="22"/>
        </w:rPr>
        <w:t xml:space="preserve"> within a </w:t>
      </w:r>
      <w:r w:rsidR="00D65F54" w:rsidRPr="00D65F54">
        <w:rPr>
          <w:sz w:val="22"/>
          <w:szCs w:val="22"/>
        </w:rPr>
        <w:t xml:space="preserve">given </w:t>
      </w:r>
      <w:r w:rsidRPr="00D65F54">
        <w:rPr>
          <w:sz w:val="22"/>
          <w:szCs w:val="22"/>
        </w:rPr>
        <w:t>channel bandwidth</w:t>
      </w:r>
      <w:r w:rsidR="005C30EC">
        <w:rPr>
          <w:sz w:val="22"/>
          <w:szCs w:val="22"/>
        </w:rPr>
        <w:t xml:space="preserve">, namely its bandwidth </w:t>
      </w:r>
      <w:r w:rsidR="00C83912">
        <w:rPr>
          <w:sz w:val="22"/>
          <w:szCs w:val="22"/>
        </w:rPr>
        <w:t xml:space="preserve">transmission </w:t>
      </w:r>
      <w:r w:rsidR="005C30EC">
        <w:rPr>
          <w:sz w:val="22"/>
          <w:szCs w:val="22"/>
        </w:rPr>
        <w:t>and position</w:t>
      </w:r>
      <w:r w:rsidRPr="00D65F54">
        <w:rPr>
          <w:sz w:val="22"/>
          <w:szCs w:val="22"/>
        </w:rPr>
        <w:t>.</w:t>
      </w:r>
      <w:r w:rsidR="00C83912">
        <w:rPr>
          <w:sz w:val="22"/>
          <w:szCs w:val="22"/>
        </w:rPr>
        <w:t xml:space="preserve"> </w:t>
      </w:r>
      <w:r w:rsidR="00F0440D">
        <w:rPr>
          <w:rFonts w:hint="eastAsia"/>
          <w:sz w:val="22"/>
          <w:szCs w:val="22"/>
          <w:lang w:eastAsia="ja-JP"/>
        </w:rPr>
        <w:t xml:space="preserve">We assume </w:t>
      </w:r>
      <w:r w:rsidR="00DD38D1">
        <w:rPr>
          <w:sz w:val="22"/>
          <w:szCs w:val="22"/>
          <w:lang w:eastAsia="ja-JP"/>
        </w:rPr>
        <w:t xml:space="preserve">that the </w:t>
      </w:r>
      <w:r w:rsidR="00F0440D">
        <w:rPr>
          <w:rFonts w:hint="eastAsia"/>
          <w:sz w:val="22"/>
          <w:szCs w:val="22"/>
          <w:lang w:eastAsia="ja-JP"/>
        </w:rPr>
        <w:t xml:space="preserve">transmission bandwidth </w:t>
      </w:r>
      <w:r w:rsidR="009A2700">
        <w:rPr>
          <w:sz w:val="22"/>
          <w:szCs w:val="22"/>
          <w:lang w:eastAsia="ja-JP"/>
        </w:rPr>
        <w:t>(</w:t>
      </w:r>
      <w:r w:rsidR="00F0440D">
        <w:rPr>
          <w:rFonts w:hint="eastAsia"/>
          <w:sz w:val="22"/>
          <w:szCs w:val="22"/>
          <w:lang w:eastAsia="ja-JP"/>
        </w:rPr>
        <w:t>or PRB grid</w:t>
      </w:r>
      <w:r w:rsidR="009A2700">
        <w:rPr>
          <w:sz w:val="22"/>
          <w:szCs w:val="22"/>
          <w:lang w:eastAsia="ja-JP"/>
        </w:rPr>
        <w:t>)</w:t>
      </w:r>
      <w:r w:rsidR="00F0440D">
        <w:rPr>
          <w:rFonts w:hint="eastAsia"/>
          <w:sz w:val="22"/>
          <w:szCs w:val="22"/>
          <w:lang w:eastAsia="ja-JP"/>
        </w:rPr>
        <w:t xml:space="preserve"> is placed in the centre of a given channel bandwidth to minimize ACLR</w:t>
      </w:r>
      <w:r w:rsidR="00F0440D">
        <w:rPr>
          <w:sz w:val="22"/>
          <w:szCs w:val="22"/>
          <w:lang w:eastAsia="ja-JP"/>
        </w:rPr>
        <w:t xml:space="preserve">, which would be decided by </w:t>
      </w:r>
      <w:r w:rsidR="00F0440D" w:rsidRPr="00B70420">
        <w:rPr>
          <w:rFonts w:hint="eastAsia"/>
          <w:sz w:val="22"/>
          <w:szCs w:val="22"/>
          <w:lang w:eastAsia="ja-JP"/>
        </w:rPr>
        <w:t>RAN4.</w:t>
      </w:r>
      <w:r w:rsidR="00F0440D" w:rsidRPr="00B70420">
        <w:rPr>
          <w:sz w:val="22"/>
          <w:szCs w:val="22"/>
          <w:lang w:eastAsia="ja-JP"/>
        </w:rPr>
        <w:t xml:space="preserve"> </w:t>
      </w:r>
    </w:p>
    <w:p w:rsidR="00E37AD8" w:rsidRPr="00D65F54" w:rsidRDefault="007D4A1F" w:rsidP="007D4A1F">
      <w:pPr>
        <w:spacing w:after="120"/>
        <w:jc w:val="both"/>
        <w:rPr>
          <w:sz w:val="22"/>
          <w:szCs w:val="22"/>
        </w:rPr>
      </w:pPr>
      <w:r>
        <w:rPr>
          <w:sz w:val="22"/>
          <w:szCs w:val="22"/>
        </w:rPr>
        <w:t xml:space="preserve">In Table 1, it is summarised </w:t>
      </w:r>
      <w:r w:rsidR="008730AE">
        <w:rPr>
          <w:sz w:val="22"/>
          <w:szCs w:val="22"/>
        </w:rPr>
        <w:t xml:space="preserve">that </w:t>
      </w:r>
      <w:r>
        <w:rPr>
          <w:sz w:val="22"/>
          <w:szCs w:val="22"/>
        </w:rPr>
        <w:t>t</w:t>
      </w:r>
      <w:r w:rsidR="00D65F54">
        <w:rPr>
          <w:sz w:val="22"/>
          <w:szCs w:val="22"/>
        </w:rPr>
        <w:t xml:space="preserve">he </w:t>
      </w:r>
      <w:r w:rsidR="00E37AD8" w:rsidRPr="00D65F54">
        <w:rPr>
          <w:sz w:val="22"/>
          <w:szCs w:val="22"/>
        </w:rPr>
        <w:t>maximum transmission bandwidth in terms of number of PRBs assuming up to 99 % of channel bandwidth can be assigned to transmission bandwidth and corresponding value of Y [%], which is ratio of transmission bandwidth to channel bandwidth.</w:t>
      </w:r>
    </w:p>
    <w:p w:rsidR="00E37AD8" w:rsidRPr="00D65F54" w:rsidRDefault="007D4A1F" w:rsidP="007D4A1F">
      <w:pPr>
        <w:spacing w:after="120"/>
        <w:jc w:val="both"/>
        <w:rPr>
          <w:sz w:val="22"/>
          <w:szCs w:val="22"/>
        </w:rPr>
      </w:pPr>
      <w:r>
        <w:rPr>
          <w:sz w:val="22"/>
          <w:szCs w:val="22"/>
        </w:rPr>
        <w:t xml:space="preserve">In Table 2, it is summarised </w:t>
      </w:r>
      <w:r w:rsidR="008730AE">
        <w:rPr>
          <w:sz w:val="22"/>
          <w:szCs w:val="22"/>
        </w:rPr>
        <w:t xml:space="preserve">that </w:t>
      </w:r>
      <w:r>
        <w:rPr>
          <w:sz w:val="22"/>
          <w:szCs w:val="22"/>
        </w:rPr>
        <w:t xml:space="preserve">the </w:t>
      </w:r>
      <w:r w:rsidR="00E37AD8" w:rsidRPr="00D65F54">
        <w:rPr>
          <w:sz w:val="22"/>
          <w:szCs w:val="22"/>
        </w:rPr>
        <w:t xml:space="preserve">case where transmission bandwidth is confined to even number of PRBs. If PRBs are assigned from the </w:t>
      </w:r>
      <w:r w:rsidRPr="00D65F54">
        <w:rPr>
          <w:sz w:val="22"/>
          <w:szCs w:val="22"/>
        </w:rPr>
        <w:t>centre</w:t>
      </w:r>
      <w:r w:rsidR="00E37AD8" w:rsidRPr="00D65F54">
        <w:rPr>
          <w:sz w:val="22"/>
          <w:szCs w:val="22"/>
        </w:rPr>
        <w:t xml:space="preserve"> of the channel bandwidth, the number of PRBs would always take even value only.</w:t>
      </w:r>
    </w:p>
    <w:p w:rsidR="00E37AD8" w:rsidRPr="00273975" w:rsidRDefault="00E37AD8" w:rsidP="00E37AD8">
      <w:pPr>
        <w:spacing w:after="120"/>
        <w:rPr>
          <w:b/>
          <w:sz w:val="18"/>
          <w:szCs w:val="18"/>
        </w:rPr>
      </w:pPr>
      <w:r w:rsidRPr="00273975">
        <w:rPr>
          <w:b/>
          <w:sz w:val="18"/>
          <w:szCs w:val="18"/>
        </w:rPr>
        <w:t>Table 1: maximum number of PRBs per channel BW allowing either odd or even number of PRBs</w:t>
      </w:r>
    </w:p>
    <w:tbl>
      <w:tblPr>
        <w:tblStyle w:val="TableGrid"/>
        <w:tblW w:w="9630" w:type="dxa"/>
        <w:tblLook w:val="04A0" w:firstRow="1" w:lastRow="0" w:firstColumn="1" w:lastColumn="0" w:noHBand="0" w:noVBand="1"/>
      </w:tblPr>
      <w:tblGrid>
        <w:gridCol w:w="1375"/>
        <w:gridCol w:w="1375"/>
        <w:gridCol w:w="1376"/>
        <w:gridCol w:w="1376"/>
        <w:gridCol w:w="1376"/>
        <w:gridCol w:w="1376"/>
        <w:gridCol w:w="1376"/>
      </w:tblGrid>
      <w:tr w:rsidR="00E37AD8" w:rsidRPr="00E37AD8" w:rsidTr="00496AEF">
        <w:tc>
          <w:tcPr>
            <w:tcW w:w="1375" w:type="dxa"/>
          </w:tcPr>
          <w:p w:rsidR="00E37AD8" w:rsidRPr="00E37AD8" w:rsidRDefault="00E37AD8" w:rsidP="00496AEF">
            <w:pPr>
              <w:spacing w:after="0"/>
              <w:jc w:val="center"/>
              <w:rPr>
                <w:sz w:val="18"/>
                <w:szCs w:val="18"/>
              </w:rPr>
            </w:pPr>
            <w:r w:rsidRPr="00E37AD8">
              <w:rPr>
                <w:sz w:val="18"/>
                <w:szCs w:val="18"/>
              </w:rPr>
              <w:t>SCS</w:t>
            </w:r>
          </w:p>
        </w:tc>
        <w:tc>
          <w:tcPr>
            <w:tcW w:w="1375" w:type="dxa"/>
          </w:tcPr>
          <w:p w:rsidR="00E37AD8" w:rsidRPr="00E37AD8" w:rsidRDefault="00E37AD8" w:rsidP="00496AEF">
            <w:pPr>
              <w:spacing w:after="0"/>
              <w:jc w:val="center"/>
              <w:rPr>
                <w:sz w:val="18"/>
                <w:szCs w:val="18"/>
              </w:rPr>
            </w:pPr>
            <w:r w:rsidRPr="00E37AD8">
              <w:rPr>
                <w:sz w:val="18"/>
                <w:szCs w:val="18"/>
              </w:rPr>
              <w:t>PRB BW</w:t>
            </w:r>
          </w:p>
        </w:tc>
        <w:tc>
          <w:tcPr>
            <w:tcW w:w="1376" w:type="dxa"/>
          </w:tcPr>
          <w:p w:rsidR="00E37AD8" w:rsidRPr="00E37AD8" w:rsidRDefault="00E37AD8" w:rsidP="00496AEF">
            <w:pPr>
              <w:spacing w:after="0"/>
              <w:jc w:val="center"/>
              <w:rPr>
                <w:sz w:val="18"/>
                <w:szCs w:val="18"/>
              </w:rPr>
            </w:pPr>
            <w:r w:rsidRPr="00E37AD8">
              <w:rPr>
                <w:sz w:val="18"/>
                <w:szCs w:val="18"/>
              </w:rPr>
              <w:t>10 MHz</w:t>
            </w:r>
          </w:p>
        </w:tc>
        <w:tc>
          <w:tcPr>
            <w:tcW w:w="1376" w:type="dxa"/>
          </w:tcPr>
          <w:p w:rsidR="00E37AD8" w:rsidRPr="00E37AD8" w:rsidRDefault="00E37AD8" w:rsidP="00496AEF">
            <w:pPr>
              <w:spacing w:after="0"/>
              <w:jc w:val="center"/>
              <w:rPr>
                <w:sz w:val="18"/>
                <w:szCs w:val="18"/>
              </w:rPr>
            </w:pPr>
            <w:r w:rsidRPr="00E37AD8">
              <w:rPr>
                <w:sz w:val="18"/>
                <w:szCs w:val="18"/>
              </w:rPr>
              <w:t>20 MHz</w:t>
            </w:r>
          </w:p>
        </w:tc>
        <w:tc>
          <w:tcPr>
            <w:tcW w:w="1376" w:type="dxa"/>
          </w:tcPr>
          <w:p w:rsidR="00E37AD8" w:rsidRPr="00E37AD8" w:rsidRDefault="00E37AD8" w:rsidP="00496AEF">
            <w:pPr>
              <w:spacing w:after="0"/>
              <w:jc w:val="center"/>
              <w:rPr>
                <w:sz w:val="18"/>
                <w:szCs w:val="18"/>
              </w:rPr>
            </w:pPr>
            <w:r w:rsidRPr="00E37AD8">
              <w:rPr>
                <w:sz w:val="18"/>
                <w:szCs w:val="18"/>
              </w:rPr>
              <w:t>50 MHz</w:t>
            </w:r>
          </w:p>
        </w:tc>
        <w:tc>
          <w:tcPr>
            <w:tcW w:w="1376" w:type="dxa"/>
          </w:tcPr>
          <w:p w:rsidR="00E37AD8" w:rsidRPr="00E37AD8" w:rsidRDefault="00E37AD8" w:rsidP="00496AEF">
            <w:pPr>
              <w:spacing w:after="0"/>
              <w:jc w:val="center"/>
              <w:rPr>
                <w:sz w:val="18"/>
                <w:szCs w:val="18"/>
              </w:rPr>
            </w:pPr>
            <w:r w:rsidRPr="00E37AD8">
              <w:rPr>
                <w:sz w:val="18"/>
                <w:szCs w:val="18"/>
              </w:rPr>
              <w:t>100 MHz</w:t>
            </w:r>
          </w:p>
        </w:tc>
        <w:tc>
          <w:tcPr>
            <w:tcW w:w="1376" w:type="dxa"/>
          </w:tcPr>
          <w:p w:rsidR="00E37AD8" w:rsidRPr="00E37AD8" w:rsidRDefault="00E37AD8" w:rsidP="00496AEF">
            <w:pPr>
              <w:spacing w:after="0"/>
              <w:jc w:val="center"/>
              <w:rPr>
                <w:sz w:val="18"/>
                <w:szCs w:val="18"/>
              </w:rPr>
            </w:pPr>
            <w:r w:rsidRPr="00E37AD8">
              <w:rPr>
                <w:sz w:val="18"/>
                <w:szCs w:val="18"/>
              </w:rPr>
              <w:t>400 MHz</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15 kHz</w:t>
            </w:r>
          </w:p>
        </w:tc>
        <w:tc>
          <w:tcPr>
            <w:tcW w:w="1375" w:type="dxa"/>
          </w:tcPr>
          <w:p w:rsidR="00E37AD8" w:rsidRPr="00E37AD8" w:rsidRDefault="00E37AD8" w:rsidP="00D65F54">
            <w:pPr>
              <w:spacing w:after="0"/>
              <w:jc w:val="center"/>
              <w:rPr>
                <w:sz w:val="18"/>
                <w:szCs w:val="18"/>
              </w:rPr>
            </w:pPr>
            <w:r w:rsidRPr="00E37AD8">
              <w:rPr>
                <w:sz w:val="18"/>
                <w:szCs w:val="18"/>
              </w:rPr>
              <w:t>180 kHz</w:t>
            </w:r>
          </w:p>
        </w:tc>
        <w:tc>
          <w:tcPr>
            <w:tcW w:w="1376" w:type="dxa"/>
          </w:tcPr>
          <w:p w:rsidR="00E37AD8" w:rsidRPr="00E37AD8" w:rsidRDefault="00E37AD8" w:rsidP="00D65F54">
            <w:pPr>
              <w:spacing w:after="0"/>
              <w:jc w:val="center"/>
              <w:rPr>
                <w:sz w:val="18"/>
                <w:szCs w:val="18"/>
              </w:rPr>
            </w:pPr>
            <w:r w:rsidRPr="00E37AD8">
              <w:rPr>
                <w:sz w:val="18"/>
                <w:szCs w:val="18"/>
              </w:rPr>
              <w:t>55 (99.0%)</w:t>
            </w:r>
          </w:p>
        </w:tc>
        <w:tc>
          <w:tcPr>
            <w:tcW w:w="1376" w:type="dxa"/>
          </w:tcPr>
          <w:p w:rsidR="00E37AD8" w:rsidRPr="00E37AD8" w:rsidRDefault="00E37AD8" w:rsidP="00D65F54">
            <w:pPr>
              <w:spacing w:after="0"/>
              <w:jc w:val="center"/>
              <w:rPr>
                <w:sz w:val="18"/>
                <w:szCs w:val="18"/>
              </w:rPr>
            </w:pPr>
            <w:r w:rsidRPr="00E37AD8">
              <w:rPr>
                <w:sz w:val="18"/>
                <w:szCs w:val="18"/>
              </w:rPr>
              <w:t>110 (99.0%)</w:t>
            </w:r>
          </w:p>
        </w:tc>
        <w:tc>
          <w:tcPr>
            <w:tcW w:w="1376" w:type="dxa"/>
          </w:tcPr>
          <w:p w:rsidR="00E37AD8" w:rsidRPr="00E37AD8" w:rsidRDefault="00E37AD8" w:rsidP="00D65F54">
            <w:pPr>
              <w:wordWrap w:val="0"/>
              <w:spacing w:after="0"/>
              <w:jc w:val="center"/>
              <w:rPr>
                <w:sz w:val="18"/>
                <w:szCs w:val="18"/>
              </w:rPr>
            </w:pPr>
            <w:r w:rsidRPr="00E37AD8">
              <w:rPr>
                <w:sz w:val="18"/>
                <w:szCs w:val="18"/>
              </w:rPr>
              <w:t>275 (99.00%)</w:t>
            </w:r>
          </w:p>
        </w:tc>
        <w:tc>
          <w:tcPr>
            <w:tcW w:w="1376" w:type="dxa"/>
          </w:tcPr>
          <w:p w:rsidR="00E37AD8" w:rsidRPr="00E37AD8" w:rsidRDefault="00E37AD8" w:rsidP="00D65F54">
            <w:pPr>
              <w:spacing w:after="0"/>
              <w:jc w:val="center"/>
              <w:rPr>
                <w:sz w:val="18"/>
                <w:szCs w:val="18"/>
              </w:rPr>
            </w:pPr>
            <w:r w:rsidRPr="00E37AD8">
              <w:rPr>
                <w:sz w:val="18"/>
                <w:szCs w:val="18"/>
              </w:rPr>
              <w:t>*1</w:t>
            </w:r>
          </w:p>
        </w:tc>
        <w:tc>
          <w:tcPr>
            <w:tcW w:w="1376" w:type="dxa"/>
          </w:tcPr>
          <w:p w:rsidR="00E37AD8" w:rsidRPr="00E37AD8" w:rsidRDefault="00E37AD8" w:rsidP="00D65F54">
            <w:pPr>
              <w:wordWrap w:val="0"/>
              <w:spacing w:after="0"/>
              <w:jc w:val="center"/>
              <w:rPr>
                <w:sz w:val="18"/>
                <w:szCs w:val="18"/>
              </w:rPr>
            </w:pPr>
            <w:r w:rsidRPr="00E37AD8">
              <w:rPr>
                <w:sz w:val="18"/>
                <w:szCs w:val="18"/>
              </w:rPr>
              <w:t>-</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30 kHz</w:t>
            </w:r>
          </w:p>
        </w:tc>
        <w:tc>
          <w:tcPr>
            <w:tcW w:w="1375" w:type="dxa"/>
          </w:tcPr>
          <w:p w:rsidR="00E37AD8" w:rsidRPr="00E37AD8" w:rsidRDefault="00E37AD8" w:rsidP="00D65F54">
            <w:pPr>
              <w:spacing w:after="0"/>
              <w:jc w:val="center"/>
              <w:rPr>
                <w:sz w:val="18"/>
                <w:szCs w:val="18"/>
              </w:rPr>
            </w:pPr>
            <w:r w:rsidRPr="00E37AD8">
              <w:rPr>
                <w:sz w:val="18"/>
                <w:szCs w:val="18"/>
              </w:rPr>
              <w:t>360 kHz</w:t>
            </w:r>
          </w:p>
        </w:tc>
        <w:tc>
          <w:tcPr>
            <w:tcW w:w="1376" w:type="dxa"/>
          </w:tcPr>
          <w:p w:rsidR="00E37AD8" w:rsidRPr="00E37AD8" w:rsidRDefault="00E37AD8" w:rsidP="00D65F54">
            <w:pPr>
              <w:spacing w:after="0"/>
              <w:jc w:val="center"/>
              <w:rPr>
                <w:sz w:val="18"/>
                <w:szCs w:val="18"/>
              </w:rPr>
            </w:pPr>
            <w:r w:rsidRPr="00E37AD8">
              <w:rPr>
                <w:sz w:val="18"/>
                <w:szCs w:val="18"/>
              </w:rPr>
              <w:t>27 (97.2%)</w:t>
            </w:r>
          </w:p>
        </w:tc>
        <w:tc>
          <w:tcPr>
            <w:tcW w:w="1376" w:type="dxa"/>
          </w:tcPr>
          <w:p w:rsidR="00E37AD8" w:rsidRPr="00E37AD8" w:rsidRDefault="00E37AD8" w:rsidP="00D65F54">
            <w:pPr>
              <w:spacing w:after="0"/>
              <w:jc w:val="center"/>
              <w:rPr>
                <w:sz w:val="18"/>
                <w:szCs w:val="18"/>
              </w:rPr>
            </w:pPr>
            <w:r w:rsidRPr="00E37AD8">
              <w:rPr>
                <w:sz w:val="18"/>
                <w:szCs w:val="18"/>
              </w:rPr>
              <w:t>55 (99.0%)</w:t>
            </w:r>
          </w:p>
        </w:tc>
        <w:tc>
          <w:tcPr>
            <w:tcW w:w="1376" w:type="dxa"/>
          </w:tcPr>
          <w:p w:rsidR="00E37AD8" w:rsidRPr="00E37AD8" w:rsidRDefault="00E37AD8" w:rsidP="00D65F54">
            <w:pPr>
              <w:wordWrap w:val="0"/>
              <w:spacing w:after="0"/>
              <w:jc w:val="center"/>
              <w:rPr>
                <w:sz w:val="18"/>
                <w:szCs w:val="18"/>
              </w:rPr>
            </w:pPr>
            <w:r w:rsidRPr="00E37AD8">
              <w:rPr>
                <w:sz w:val="18"/>
                <w:szCs w:val="18"/>
              </w:rPr>
              <w:t>137 (98.64%)</w:t>
            </w:r>
          </w:p>
        </w:tc>
        <w:tc>
          <w:tcPr>
            <w:tcW w:w="1376" w:type="dxa"/>
          </w:tcPr>
          <w:p w:rsidR="00E37AD8" w:rsidRPr="00E37AD8" w:rsidRDefault="00E37AD8" w:rsidP="00D65F54">
            <w:pPr>
              <w:spacing w:after="0"/>
              <w:jc w:val="center"/>
              <w:rPr>
                <w:sz w:val="18"/>
                <w:szCs w:val="18"/>
              </w:rPr>
            </w:pPr>
            <w:r w:rsidRPr="00E37AD8">
              <w:rPr>
                <w:sz w:val="18"/>
                <w:szCs w:val="18"/>
              </w:rPr>
              <w:t>275 (99.00%)</w:t>
            </w:r>
          </w:p>
        </w:tc>
        <w:tc>
          <w:tcPr>
            <w:tcW w:w="1376" w:type="dxa"/>
          </w:tcPr>
          <w:p w:rsidR="00E37AD8" w:rsidRPr="00E37AD8" w:rsidRDefault="00E37AD8" w:rsidP="00D65F54">
            <w:pPr>
              <w:spacing w:after="0"/>
              <w:jc w:val="center"/>
              <w:rPr>
                <w:sz w:val="18"/>
                <w:szCs w:val="18"/>
              </w:rPr>
            </w:pPr>
            <w:r w:rsidRPr="00E37AD8">
              <w:rPr>
                <w:sz w:val="18"/>
                <w:szCs w:val="18"/>
              </w:rPr>
              <w:t>-</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60 kHz</w:t>
            </w:r>
          </w:p>
        </w:tc>
        <w:tc>
          <w:tcPr>
            <w:tcW w:w="1375" w:type="dxa"/>
          </w:tcPr>
          <w:p w:rsidR="00E37AD8" w:rsidRPr="00E37AD8" w:rsidRDefault="00E37AD8" w:rsidP="00D65F54">
            <w:pPr>
              <w:spacing w:after="0"/>
              <w:jc w:val="center"/>
              <w:rPr>
                <w:sz w:val="18"/>
                <w:szCs w:val="18"/>
              </w:rPr>
            </w:pPr>
            <w:r w:rsidRPr="00E37AD8">
              <w:rPr>
                <w:sz w:val="18"/>
                <w:szCs w:val="18"/>
              </w:rPr>
              <w:t>720 kHz</w:t>
            </w:r>
          </w:p>
        </w:tc>
        <w:tc>
          <w:tcPr>
            <w:tcW w:w="1376" w:type="dxa"/>
          </w:tcPr>
          <w:p w:rsidR="00E37AD8" w:rsidRPr="00E37AD8" w:rsidRDefault="00E37AD8" w:rsidP="00D65F54">
            <w:pPr>
              <w:spacing w:after="0"/>
              <w:jc w:val="center"/>
              <w:rPr>
                <w:sz w:val="18"/>
                <w:szCs w:val="18"/>
              </w:rPr>
            </w:pPr>
            <w:r w:rsidRPr="00E37AD8">
              <w:rPr>
                <w:sz w:val="18"/>
                <w:szCs w:val="18"/>
              </w:rPr>
              <w:t>13 (93.6%)</w:t>
            </w:r>
          </w:p>
        </w:tc>
        <w:tc>
          <w:tcPr>
            <w:tcW w:w="1376" w:type="dxa"/>
          </w:tcPr>
          <w:p w:rsidR="00E37AD8" w:rsidRPr="00E37AD8" w:rsidRDefault="00E37AD8" w:rsidP="00D65F54">
            <w:pPr>
              <w:spacing w:after="0"/>
              <w:jc w:val="center"/>
              <w:rPr>
                <w:sz w:val="18"/>
                <w:szCs w:val="18"/>
              </w:rPr>
            </w:pPr>
            <w:r w:rsidRPr="00E37AD8">
              <w:rPr>
                <w:sz w:val="18"/>
                <w:szCs w:val="18"/>
              </w:rPr>
              <w:t>27 (97.2%)</w:t>
            </w:r>
          </w:p>
        </w:tc>
        <w:tc>
          <w:tcPr>
            <w:tcW w:w="1376" w:type="dxa"/>
          </w:tcPr>
          <w:p w:rsidR="00E37AD8" w:rsidRPr="00E37AD8" w:rsidRDefault="00E37AD8" w:rsidP="00D65F54">
            <w:pPr>
              <w:wordWrap w:val="0"/>
              <w:spacing w:after="0"/>
              <w:jc w:val="center"/>
              <w:rPr>
                <w:sz w:val="18"/>
                <w:szCs w:val="18"/>
              </w:rPr>
            </w:pPr>
            <w:r w:rsidRPr="00E37AD8">
              <w:rPr>
                <w:sz w:val="18"/>
                <w:szCs w:val="18"/>
              </w:rPr>
              <w:t>68 (97.92%)</w:t>
            </w:r>
          </w:p>
        </w:tc>
        <w:tc>
          <w:tcPr>
            <w:tcW w:w="1376" w:type="dxa"/>
          </w:tcPr>
          <w:p w:rsidR="00E37AD8" w:rsidRPr="00E37AD8" w:rsidRDefault="00E37AD8" w:rsidP="00D65F54">
            <w:pPr>
              <w:spacing w:after="0"/>
              <w:jc w:val="center"/>
              <w:rPr>
                <w:sz w:val="18"/>
                <w:szCs w:val="18"/>
              </w:rPr>
            </w:pPr>
            <w:r w:rsidRPr="00E37AD8">
              <w:rPr>
                <w:sz w:val="18"/>
                <w:szCs w:val="18"/>
              </w:rPr>
              <w:t>137 (98.64%)</w:t>
            </w:r>
          </w:p>
        </w:tc>
        <w:tc>
          <w:tcPr>
            <w:tcW w:w="1376" w:type="dxa"/>
          </w:tcPr>
          <w:p w:rsidR="00E37AD8" w:rsidRPr="00E37AD8" w:rsidRDefault="00E37AD8" w:rsidP="00D65F54">
            <w:pPr>
              <w:spacing w:after="0"/>
              <w:jc w:val="center"/>
              <w:rPr>
                <w:sz w:val="18"/>
                <w:szCs w:val="18"/>
              </w:rPr>
            </w:pPr>
            <w:r w:rsidRPr="00E37AD8">
              <w:rPr>
                <w:sz w:val="18"/>
                <w:szCs w:val="18"/>
              </w:rPr>
              <w:t>*1</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120 kHz</w:t>
            </w:r>
          </w:p>
        </w:tc>
        <w:tc>
          <w:tcPr>
            <w:tcW w:w="1375" w:type="dxa"/>
          </w:tcPr>
          <w:p w:rsidR="00E37AD8" w:rsidRPr="00E37AD8" w:rsidRDefault="00E37AD8" w:rsidP="00D65F54">
            <w:pPr>
              <w:spacing w:after="0"/>
              <w:jc w:val="center"/>
              <w:rPr>
                <w:sz w:val="18"/>
                <w:szCs w:val="18"/>
              </w:rPr>
            </w:pPr>
            <w:r w:rsidRPr="00E37AD8">
              <w:rPr>
                <w:sz w:val="18"/>
                <w:szCs w:val="18"/>
              </w:rPr>
              <w:t>1440 kHz</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34 (97.92%)</w:t>
            </w:r>
          </w:p>
        </w:tc>
        <w:tc>
          <w:tcPr>
            <w:tcW w:w="1376" w:type="dxa"/>
          </w:tcPr>
          <w:p w:rsidR="00E37AD8" w:rsidRPr="00E37AD8" w:rsidRDefault="00E37AD8" w:rsidP="00D65F54">
            <w:pPr>
              <w:wordWrap w:val="0"/>
              <w:spacing w:after="0"/>
              <w:jc w:val="center"/>
              <w:rPr>
                <w:sz w:val="18"/>
                <w:szCs w:val="18"/>
              </w:rPr>
            </w:pPr>
            <w:r w:rsidRPr="00E37AD8">
              <w:rPr>
                <w:sz w:val="18"/>
                <w:szCs w:val="18"/>
              </w:rPr>
              <w:t>68 (97.92%)</w:t>
            </w:r>
          </w:p>
        </w:tc>
        <w:tc>
          <w:tcPr>
            <w:tcW w:w="1376" w:type="dxa"/>
          </w:tcPr>
          <w:p w:rsidR="00E37AD8" w:rsidRPr="00E37AD8" w:rsidRDefault="00E37AD8" w:rsidP="00D65F54">
            <w:pPr>
              <w:spacing w:after="0"/>
              <w:jc w:val="center"/>
              <w:rPr>
                <w:sz w:val="18"/>
                <w:szCs w:val="18"/>
              </w:rPr>
            </w:pPr>
            <w:r w:rsidRPr="00E37AD8">
              <w:rPr>
                <w:sz w:val="18"/>
                <w:szCs w:val="18"/>
              </w:rPr>
              <w:t>275 (99.00%)</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240 kHz</w:t>
            </w:r>
          </w:p>
        </w:tc>
        <w:tc>
          <w:tcPr>
            <w:tcW w:w="1375" w:type="dxa"/>
          </w:tcPr>
          <w:p w:rsidR="00E37AD8" w:rsidRPr="00E37AD8" w:rsidRDefault="00E37AD8" w:rsidP="00D65F54">
            <w:pPr>
              <w:spacing w:after="0"/>
              <w:jc w:val="center"/>
              <w:rPr>
                <w:sz w:val="18"/>
                <w:szCs w:val="18"/>
              </w:rPr>
            </w:pPr>
            <w:r w:rsidRPr="00E37AD8">
              <w:rPr>
                <w:sz w:val="18"/>
                <w:szCs w:val="18"/>
              </w:rPr>
              <w:t>2880 kHz</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17 (97.92%)</w:t>
            </w:r>
          </w:p>
        </w:tc>
        <w:tc>
          <w:tcPr>
            <w:tcW w:w="1376" w:type="dxa"/>
          </w:tcPr>
          <w:p w:rsidR="00E37AD8" w:rsidRPr="00E37AD8" w:rsidRDefault="00E37AD8" w:rsidP="00D65F54">
            <w:pPr>
              <w:wordWrap w:val="0"/>
              <w:spacing w:after="0"/>
              <w:jc w:val="center"/>
              <w:rPr>
                <w:sz w:val="18"/>
                <w:szCs w:val="18"/>
              </w:rPr>
            </w:pPr>
            <w:r w:rsidRPr="00E37AD8">
              <w:rPr>
                <w:sz w:val="18"/>
                <w:szCs w:val="18"/>
              </w:rPr>
              <w:t>34 (97.92%)</w:t>
            </w:r>
          </w:p>
        </w:tc>
        <w:tc>
          <w:tcPr>
            <w:tcW w:w="1376" w:type="dxa"/>
          </w:tcPr>
          <w:p w:rsidR="00E37AD8" w:rsidRPr="00E37AD8" w:rsidRDefault="00E37AD8" w:rsidP="00D65F54">
            <w:pPr>
              <w:spacing w:after="0"/>
              <w:jc w:val="center"/>
              <w:rPr>
                <w:sz w:val="18"/>
                <w:szCs w:val="18"/>
              </w:rPr>
            </w:pPr>
            <w:r w:rsidRPr="00E37AD8">
              <w:rPr>
                <w:sz w:val="18"/>
                <w:szCs w:val="18"/>
              </w:rPr>
              <w:t>137 (98.64%)</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480 kHz</w:t>
            </w:r>
          </w:p>
        </w:tc>
        <w:tc>
          <w:tcPr>
            <w:tcW w:w="1375" w:type="dxa"/>
          </w:tcPr>
          <w:p w:rsidR="00E37AD8" w:rsidRPr="00E37AD8" w:rsidRDefault="00E37AD8" w:rsidP="00D65F54">
            <w:pPr>
              <w:spacing w:after="0"/>
              <w:jc w:val="center"/>
              <w:rPr>
                <w:sz w:val="18"/>
                <w:szCs w:val="18"/>
              </w:rPr>
            </w:pPr>
            <w:r w:rsidRPr="00E37AD8">
              <w:rPr>
                <w:sz w:val="18"/>
                <w:szCs w:val="18"/>
              </w:rPr>
              <w:t>5760 kHz</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8 (92.16%)</w:t>
            </w:r>
          </w:p>
        </w:tc>
        <w:tc>
          <w:tcPr>
            <w:tcW w:w="1376" w:type="dxa"/>
          </w:tcPr>
          <w:p w:rsidR="00E37AD8" w:rsidRPr="00E37AD8" w:rsidRDefault="00E37AD8" w:rsidP="00D65F54">
            <w:pPr>
              <w:wordWrap w:val="0"/>
              <w:spacing w:after="0"/>
              <w:jc w:val="center"/>
              <w:rPr>
                <w:sz w:val="18"/>
                <w:szCs w:val="18"/>
              </w:rPr>
            </w:pPr>
            <w:r w:rsidRPr="00E37AD8">
              <w:rPr>
                <w:sz w:val="18"/>
                <w:szCs w:val="18"/>
              </w:rPr>
              <w:t>17 (97.92%)</w:t>
            </w:r>
          </w:p>
        </w:tc>
        <w:tc>
          <w:tcPr>
            <w:tcW w:w="1376" w:type="dxa"/>
          </w:tcPr>
          <w:p w:rsidR="00E37AD8" w:rsidRPr="00E37AD8" w:rsidRDefault="00E37AD8" w:rsidP="00D65F54">
            <w:pPr>
              <w:wordWrap w:val="0"/>
              <w:spacing w:after="0"/>
              <w:jc w:val="center"/>
              <w:rPr>
                <w:sz w:val="18"/>
                <w:szCs w:val="18"/>
              </w:rPr>
            </w:pPr>
            <w:r w:rsidRPr="00E37AD8">
              <w:rPr>
                <w:sz w:val="18"/>
                <w:szCs w:val="18"/>
              </w:rPr>
              <w:t>68 (97.92%)</w:t>
            </w:r>
          </w:p>
        </w:tc>
      </w:tr>
    </w:tbl>
    <w:p w:rsidR="00E37AD8" w:rsidRPr="00E37AD8" w:rsidRDefault="00E37AD8" w:rsidP="00E37AD8">
      <w:pPr>
        <w:spacing w:after="120"/>
        <w:rPr>
          <w:sz w:val="18"/>
          <w:szCs w:val="18"/>
        </w:rPr>
      </w:pPr>
      <w:r w:rsidRPr="00E37AD8">
        <w:rPr>
          <w:sz w:val="18"/>
          <w:szCs w:val="18"/>
        </w:rPr>
        <w:lastRenderedPageBreak/>
        <w:t>*1: max. 6600 subcarriers required</w:t>
      </w:r>
    </w:p>
    <w:p w:rsidR="00E37AD8" w:rsidRDefault="00E37AD8" w:rsidP="00E37AD8">
      <w:pPr>
        <w:spacing w:after="120"/>
      </w:pPr>
    </w:p>
    <w:p w:rsidR="00CA44CD" w:rsidRPr="00E37AD8" w:rsidRDefault="00CA44CD" w:rsidP="00E37AD8">
      <w:pPr>
        <w:spacing w:after="120"/>
      </w:pPr>
    </w:p>
    <w:p w:rsidR="00E37AD8" w:rsidRPr="00273975" w:rsidRDefault="00E37AD8" w:rsidP="00E37AD8">
      <w:pPr>
        <w:spacing w:after="120"/>
        <w:rPr>
          <w:b/>
          <w:sz w:val="18"/>
          <w:szCs w:val="18"/>
        </w:rPr>
      </w:pPr>
      <w:r w:rsidRPr="00273975">
        <w:rPr>
          <w:b/>
          <w:sz w:val="18"/>
          <w:szCs w:val="18"/>
        </w:rPr>
        <w:t>Table 2: maximum number of PRBs per channel BW where the number of PRBs is confined to even number</w:t>
      </w:r>
    </w:p>
    <w:tbl>
      <w:tblPr>
        <w:tblStyle w:val="TableGrid"/>
        <w:tblW w:w="9630" w:type="dxa"/>
        <w:tblLook w:val="04A0" w:firstRow="1" w:lastRow="0" w:firstColumn="1" w:lastColumn="0" w:noHBand="0" w:noVBand="1"/>
      </w:tblPr>
      <w:tblGrid>
        <w:gridCol w:w="1375"/>
        <w:gridCol w:w="1375"/>
        <w:gridCol w:w="1376"/>
        <w:gridCol w:w="1376"/>
        <w:gridCol w:w="1376"/>
        <w:gridCol w:w="1376"/>
        <w:gridCol w:w="1376"/>
      </w:tblGrid>
      <w:tr w:rsidR="00E37AD8" w:rsidRPr="00E37AD8" w:rsidTr="00496AEF">
        <w:tc>
          <w:tcPr>
            <w:tcW w:w="1375" w:type="dxa"/>
          </w:tcPr>
          <w:p w:rsidR="00E37AD8" w:rsidRPr="00E37AD8" w:rsidRDefault="00E37AD8" w:rsidP="00496AEF">
            <w:pPr>
              <w:spacing w:after="0"/>
              <w:jc w:val="center"/>
              <w:rPr>
                <w:sz w:val="18"/>
                <w:szCs w:val="18"/>
              </w:rPr>
            </w:pPr>
            <w:r w:rsidRPr="00E37AD8">
              <w:rPr>
                <w:sz w:val="18"/>
                <w:szCs w:val="18"/>
              </w:rPr>
              <w:t>SCS</w:t>
            </w:r>
          </w:p>
        </w:tc>
        <w:tc>
          <w:tcPr>
            <w:tcW w:w="1375" w:type="dxa"/>
          </w:tcPr>
          <w:p w:rsidR="00E37AD8" w:rsidRPr="00E37AD8" w:rsidRDefault="00E37AD8" w:rsidP="00496AEF">
            <w:pPr>
              <w:spacing w:after="0"/>
              <w:jc w:val="center"/>
              <w:rPr>
                <w:sz w:val="18"/>
                <w:szCs w:val="18"/>
              </w:rPr>
            </w:pPr>
            <w:r w:rsidRPr="00E37AD8">
              <w:rPr>
                <w:sz w:val="18"/>
                <w:szCs w:val="18"/>
              </w:rPr>
              <w:t>PRB BW</w:t>
            </w:r>
          </w:p>
        </w:tc>
        <w:tc>
          <w:tcPr>
            <w:tcW w:w="1376" w:type="dxa"/>
          </w:tcPr>
          <w:p w:rsidR="00E37AD8" w:rsidRPr="00E37AD8" w:rsidRDefault="00E37AD8" w:rsidP="00496AEF">
            <w:pPr>
              <w:spacing w:after="0"/>
              <w:jc w:val="center"/>
              <w:rPr>
                <w:sz w:val="18"/>
                <w:szCs w:val="18"/>
              </w:rPr>
            </w:pPr>
            <w:r w:rsidRPr="00E37AD8">
              <w:rPr>
                <w:sz w:val="18"/>
                <w:szCs w:val="18"/>
              </w:rPr>
              <w:t>10 MHz</w:t>
            </w:r>
          </w:p>
        </w:tc>
        <w:tc>
          <w:tcPr>
            <w:tcW w:w="1376" w:type="dxa"/>
          </w:tcPr>
          <w:p w:rsidR="00E37AD8" w:rsidRPr="00E37AD8" w:rsidRDefault="00E37AD8" w:rsidP="00496AEF">
            <w:pPr>
              <w:spacing w:after="0"/>
              <w:jc w:val="center"/>
              <w:rPr>
                <w:sz w:val="18"/>
                <w:szCs w:val="18"/>
              </w:rPr>
            </w:pPr>
            <w:r w:rsidRPr="00E37AD8">
              <w:rPr>
                <w:sz w:val="18"/>
                <w:szCs w:val="18"/>
              </w:rPr>
              <w:t>20 MHz</w:t>
            </w:r>
          </w:p>
        </w:tc>
        <w:tc>
          <w:tcPr>
            <w:tcW w:w="1376" w:type="dxa"/>
          </w:tcPr>
          <w:p w:rsidR="00E37AD8" w:rsidRPr="00E37AD8" w:rsidRDefault="00E37AD8" w:rsidP="00496AEF">
            <w:pPr>
              <w:spacing w:after="0"/>
              <w:jc w:val="center"/>
              <w:rPr>
                <w:sz w:val="18"/>
                <w:szCs w:val="18"/>
              </w:rPr>
            </w:pPr>
            <w:r w:rsidRPr="00E37AD8">
              <w:rPr>
                <w:sz w:val="18"/>
                <w:szCs w:val="18"/>
              </w:rPr>
              <w:t>50 MHz</w:t>
            </w:r>
          </w:p>
        </w:tc>
        <w:tc>
          <w:tcPr>
            <w:tcW w:w="1376" w:type="dxa"/>
          </w:tcPr>
          <w:p w:rsidR="00E37AD8" w:rsidRPr="00E37AD8" w:rsidRDefault="00E37AD8" w:rsidP="00496AEF">
            <w:pPr>
              <w:spacing w:after="0"/>
              <w:jc w:val="center"/>
              <w:rPr>
                <w:sz w:val="18"/>
                <w:szCs w:val="18"/>
              </w:rPr>
            </w:pPr>
            <w:r w:rsidRPr="00E37AD8">
              <w:rPr>
                <w:sz w:val="18"/>
                <w:szCs w:val="18"/>
              </w:rPr>
              <w:t>100 MHz</w:t>
            </w:r>
          </w:p>
        </w:tc>
        <w:tc>
          <w:tcPr>
            <w:tcW w:w="1376" w:type="dxa"/>
          </w:tcPr>
          <w:p w:rsidR="00E37AD8" w:rsidRPr="00E37AD8" w:rsidRDefault="00E37AD8" w:rsidP="00496AEF">
            <w:pPr>
              <w:spacing w:after="0"/>
              <w:jc w:val="center"/>
              <w:rPr>
                <w:sz w:val="18"/>
                <w:szCs w:val="18"/>
              </w:rPr>
            </w:pPr>
            <w:r w:rsidRPr="00E37AD8">
              <w:rPr>
                <w:sz w:val="18"/>
                <w:szCs w:val="18"/>
              </w:rPr>
              <w:t>400 MHz</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15 kHz</w:t>
            </w:r>
          </w:p>
        </w:tc>
        <w:tc>
          <w:tcPr>
            <w:tcW w:w="1375" w:type="dxa"/>
          </w:tcPr>
          <w:p w:rsidR="00E37AD8" w:rsidRPr="00E37AD8" w:rsidRDefault="00E37AD8" w:rsidP="00D65F54">
            <w:pPr>
              <w:spacing w:after="0"/>
              <w:jc w:val="center"/>
              <w:rPr>
                <w:sz w:val="18"/>
                <w:szCs w:val="18"/>
              </w:rPr>
            </w:pPr>
            <w:r w:rsidRPr="00E37AD8">
              <w:rPr>
                <w:sz w:val="18"/>
                <w:szCs w:val="18"/>
              </w:rPr>
              <w:t>180 kHz</w:t>
            </w:r>
          </w:p>
        </w:tc>
        <w:tc>
          <w:tcPr>
            <w:tcW w:w="1376" w:type="dxa"/>
          </w:tcPr>
          <w:p w:rsidR="00E37AD8" w:rsidRPr="00E37AD8" w:rsidRDefault="00E37AD8" w:rsidP="00D65F54">
            <w:pPr>
              <w:spacing w:after="0"/>
              <w:jc w:val="center"/>
              <w:rPr>
                <w:sz w:val="18"/>
                <w:szCs w:val="18"/>
              </w:rPr>
            </w:pPr>
            <w:r w:rsidRPr="00E37AD8">
              <w:rPr>
                <w:sz w:val="18"/>
                <w:szCs w:val="18"/>
              </w:rPr>
              <w:t>54 (97.2%)</w:t>
            </w:r>
          </w:p>
        </w:tc>
        <w:tc>
          <w:tcPr>
            <w:tcW w:w="1376" w:type="dxa"/>
          </w:tcPr>
          <w:p w:rsidR="00E37AD8" w:rsidRPr="00E37AD8" w:rsidRDefault="00E37AD8" w:rsidP="00D65F54">
            <w:pPr>
              <w:spacing w:after="0"/>
              <w:jc w:val="center"/>
              <w:rPr>
                <w:sz w:val="18"/>
                <w:szCs w:val="18"/>
              </w:rPr>
            </w:pPr>
            <w:r w:rsidRPr="00E37AD8">
              <w:rPr>
                <w:sz w:val="18"/>
                <w:szCs w:val="18"/>
              </w:rPr>
              <w:t>110 (99.0%)</w:t>
            </w:r>
          </w:p>
        </w:tc>
        <w:tc>
          <w:tcPr>
            <w:tcW w:w="1376" w:type="dxa"/>
          </w:tcPr>
          <w:p w:rsidR="00E37AD8" w:rsidRPr="00E37AD8" w:rsidRDefault="00E37AD8" w:rsidP="00D65F54">
            <w:pPr>
              <w:wordWrap w:val="0"/>
              <w:spacing w:after="0"/>
              <w:jc w:val="center"/>
              <w:rPr>
                <w:sz w:val="18"/>
                <w:szCs w:val="18"/>
              </w:rPr>
            </w:pPr>
            <w:r w:rsidRPr="00E37AD8">
              <w:rPr>
                <w:sz w:val="18"/>
                <w:szCs w:val="18"/>
              </w:rPr>
              <w:t>274 (98.64%)</w:t>
            </w:r>
          </w:p>
        </w:tc>
        <w:tc>
          <w:tcPr>
            <w:tcW w:w="1376" w:type="dxa"/>
          </w:tcPr>
          <w:p w:rsidR="00E37AD8" w:rsidRPr="00E37AD8" w:rsidRDefault="00E37AD8" w:rsidP="00D65F54">
            <w:pPr>
              <w:spacing w:after="0"/>
              <w:jc w:val="center"/>
              <w:rPr>
                <w:sz w:val="18"/>
                <w:szCs w:val="18"/>
              </w:rPr>
            </w:pPr>
            <w:r w:rsidRPr="00E37AD8">
              <w:rPr>
                <w:sz w:val="18"/>
                <w:szCs w:val="18"/>
              </w:rPr>
              <w:t>*2</w:t>
            </w:r>
          </w:p>
        </w:tc>
        <w:tc>
          <w:tcPr>
            <w:tcW w:w="1376" w:type="dxa"/>
          </w:tcPr>
          <w:p w:rsidR="00E37AD8" w:rsidRPr="00E37AD8" w:rsidRDefault="00E37AD8" w:rsidP="00D65F54">
            <w:pPr>
              <w:wordWrap w:val="0"/>
              <w:spacing w:after="0"/>
              <w:jc w:val="center"/>
              <w:rPr>
                <w:sz w:val="18"/>
                <w:szCs w:val="18"/>
              </w:rPr>
            </w:pPr>
            <w:r w:rsidRPr="00E37AD8">
              <w:rPr>
                <w:sz w:val="18"/>
                <w:szCs w:val="18"/>
              </w:rPr>
              <w:t>-</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30 kHz</w:t>
            </w:r>
          </w:p>
        </w:tc>
        <w:tc>
          <w:tcPr>
            <w:tcW w:w="1375" w:type="dxa"/>
          </w:tcPr>
          <w:p w:rsidR="00E37AD8" w:rsidRPr="00E37AD8" w:rsidRDefault="00E37AD8" w:rsidP="00D65F54">
            <w:pPr>
              <w:spacing w:after="0"/>
              <w:jc w:val="center"/>
              <w:rPr>
                <w:sz w:val="18"/>
                <w:szCs w:val="18"/>
              </w:rPr>
            </w:pPr>
            <w:r w:rsidRPr="00E37AD8">
              <w:rPr>
                <w:sz w:val="18"/>
                <w:szCs w:val="18"/>
              </w:rPr>
              <w:t>360 kHz</w:t>
            </w:r>
          </w:p>
        </w:tc>
        <w:tc>
          <w:tcPr>
            <w:tcW w:w="1376" w:type="dxa"/>
          </w:tcPr>
          <w:p w:rsidR="00E37AD8" w:rsidRPr="00E37AD8" w:rsidRDefault="00E37AD8" w:rsidP="00D65F54">
            <w:pPr>
              <w:spacing w:after="0"/>
              <w:jc w:val="center"/>
              <w:rPr>
                <w:sz w:val="18"/>
                <w:szCs w:val="18"/>
              </w:rPr>
            </w:pPr>
            <w:r w:rsidRPr="00E37AD8">
              <w:rPr>
                <w:sz w:val="18"/>
                <w:szCs w:val="18"/>
              </w:rPr>
              <w:t>26 (93.6%)</w:t>
            </w:r>
          </w:p>
        </w:tc>
        <w:tc>
          <w:tcPr>
            <w:tcW w:w="1376" w:type="dxa"/>
          </w:tcPr>
          <w:p w:rsidR="00E37AD8" w:rsidRPr="00E37AD8" w:rsidRDefault="00E37AD8" w:rsidP="00D65F54">
            <w:pPr>
              <w:spacing w:after="0"/>
              <w:jc w:val="center"/>
              <w:rPr>
                <w:sz w:val="18"/>
                <w:szCs w:val="18"/>
              </w:rPr>
            </w:pPr>
            <w:r w:rsidRPr="00E37AD8">
              <w:rPr>
                <w:sz w:val="18"/>
                <w:szCs w:val="18"/>
              </w:rPr>
              <w:t>54 (97.2%)</w:t>
            </w:r>
          </w:p>
        </w:tc>
        <w:tc>
          <w:tcPr>
            <w:tcW w:w="1376" w:type="dxa"/>
          </w:tcPr>
          <w:p w:rsidR="00E37AD8" w:rsidRPr="00E37AD8" w:rsidRDefault="00E37AD8" w:rsidP="00D65F54">
            <w:pPr>
              <w:wordWrap w:val="0"/>
              <w:spacing w:after="0"/>
              <w:jc w:val="center"/>
              <w:rPr>
                <w:sz w:val="18"/>
                <w:szCs w:val="18"/>
              </w:rPr>
            </w:pPr>
            <w:r w:rsidRPr="00E37AD8">
              <w:rPr>
                <w:sz w:val="18"/>
                <w:szCs w:val="18"/>
              </w:rPr>
              <w:t>136 (97.92%)</w:t>
            </w:r>
          </w:p>
        </w:tc>
        <w:tc>
          <w:tcPr>
            <w:tcW w:w="1376" w:type="dxa"/>
          </w:tcPr>
          <w:p w:rsidR="00E37AD8" w:rsidRPr="00E37AD8" w:rsidRDefault="00E37AD8" w:rsidP="00D65F54">
            <w:pPr>
              <w:spacing w:after="0"/>
              <w:jc w:val="center"/>
              <w:rPr>
                <w:sz w:val="18"/>
                <w:szCs w:val="18"/>
              </w:rPr>
            </w:pPr>
            <w:r w:rsidRPr="00E37AD8">
              <w:rPr>
                <w:sz w:val="18"/>
                <w:szCs w:val="18"/>
              </w:rPr>
              <w:t>274 (98.64%)</w:t>
            </w:r>
          </w:p>
        </w:tc>
        <w:tc>
          <w:tcPr>
            <w:tcW w:w="1376" w:type="dxa"/>
          </w:tcPr>
          <w:p w:rsidR="00E37AD8" w:rsidRPr="00E37AD8" w:rsidRDefault="00E37AD8" w:rsidP="00D65F54">
            <w:pPr>
              <w:spacing w:after="0"/>
              <w:jc w:val="center"/>
              <w:rPr>
                <w:sz w:val="18"/>
                <w:szCs w:val="18"/>
              </w:rPr>
            </w:pPr>
            <w:r w:rsidRPr="00E37AD8">
              <w:rPr>
                <w:sz w:val="18"/>
                <w:szCs w:val="18"/>
              </w:rPr>
              <w:t>-</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60 kHz</w:t>
            </w:r>
          </w:p>
        </w:tc>
        <w:tc>
          <w:tcPr>
            <w:tcW w:w="1375" w:type="dxa"/>
          </w:tcPr>
          <w:p w:rsidR="00E37AD8" w:rsidRPr="00E37AD8" w:rsidRDefault="00E37AD8" w:rsidP="00D65F54">
            <w:pPr>
              <w:spacing w:after="0"/>
              <w:jc w:val="center"/>
              <w:rPr>
                <w:sz w:val="18"/>
                <w:szCs w:val="18"/>
              </w:rPr>
            </w:pPr>
            <w:r w:rsidRPr="00E37AD8">
              <w:rPr>
                <w:sz w:val="18"/>
                <w:szCs w:val="18"/>
              </w:rPr>
              <w:t>720 kHz</w:t>
            </w:r>
          </w:p>
        </w:tc>
        <w:tc>
          <w:tcPr>
            <w:tcW w:w="1376" w:type="dxa"/>
          </w:tcPr>
          <w:p w:rsidR="00E37AD8" w:rsidRPr="00E37AD8" w:rsidRDefault="00E37AD8" w:rsidP="00D65F54">
            <w:pPr>
              <w:spacing w:after="0"/>
              <w:jc w:val="center"/>
              <w:rPr>
                <w:sz w:val="18"/>
                <w:szCs w:val="18"/>
              </w:rPr>
            </w:pPr>
            <w:r w:rsidRPr="00E37AD8">
              <w:rPr>
                <w:sz w:val="18"/>
                <w:szCs w:val="18"/>
              </w:rPr>
              <w:t>12 (86.4%)</w:t>
            </w:r>
          </w:p>
        </w:tc>
        <w:tc>
          <w:tcPr>
            <w:tcW w:w="1376" w:type="dxa"/>
          </w:tcPr>
          <w:p w:rsidR="00E37AD8" w:rsidRPr="00E37AD8" w:rsidRDefault="00E37AD8" w:rsidP="00D65F54">
            <w:pPr>
              <w:spacing w:after="0"/>
              <w:jc w:val="center"/>
              <w:rPr>
                <w:sz w:val="18"/>
                <w:szCs w:val="18"/>
              </w:rPr>
            </w:pPr>
            <w:r w:rsidRPr="00E37AD8">
              <w:rPr>
                <w:sz w:val="18"/>
                <w:szCs w:val="18"/>
              </w:rPr>
              <w:t>26 (93.6%)</w:t>
            </w:r>
          </w:p>
        </w:tc>
        <w:tc>
          <w:tcPr>
            <w:tcW w:w="1376" w:type="dxa"/>
          </w:tcPr>
          <w:p w:rsidR="00E37AD8" w:rsidRPr="00E37AD8" w:rsidRDefault="00E37AD8" w:rsidP="00D65F54">
            <w:pPr>
              <w:wordWrap w:val="0"/>
              <w:spacing w:after="0"/>
              <w:jc w:val="center"/>
              <w:rPr>
                <w:sz w:val="18"/>
                <w:szCs w:val="18"/>
              </w:rPr>
            </w:pPr>
            <w:r w:rsidRPr="00E37AD8">
              <w:rPr>
                <w:sz w:val="18"/>
                <w:szCs w:val="18"/>
              </w:rPr>
              <w:t>68 (97.92%)</w:t>
            </w:r>
          </w:p>
        </w:tc>
        <w:tc>
          <w:tcPr>
            <w:tcW w:w="1376" w:type="dxa"/>
          </w:tcPr>
          <w:p w:rsidR="00E37AD8" w:rsidRPr="00E37AD8" w:rsidRDefault="00E37AD8" w:rsidP="00D65F54">
            <w:pPr>
              <w:spacing w:after="0"/>
              <w:jc w:val="center"/>
              <w:rPr>
                <w:sz w:val="18"/>
                <w:szCs w:val="18"/>
              </w:rPr>
            </w:pPr>
            <w:r w:rsidRPr="00E37AD8">
              <w:rPr>
                <w:sz w:val="18"/>
                <w:szCs w:val="18"/>
              </w:rPr>
              <w:t>136 (97.92%)</w:t>
            </w:r>
          </w:p>
        </w:tc>
        <w:tc>
          <w:tcPr>
            <w:tcW w:w="1376" w:type="dxa"/>
          </w:tcPr>
          <w:p w:rsidR="00E37AD8" w:rsidRPr="00E37AD8" w:rsidRDefault="00E37AD8" w:rsidP="00D65F54">
            <w:pPr>
              <w:spacing w:after="0"/>
              <w:jc w:val="center"/>
              <w:rPr>
                <w:sz w:val="18"/>
                <w:szCs w:val="18"/>
              </w:rPr>
            </w:pPr>
            <w:r w:rsidRPr="00E37AD8">
              <w:rPr>
                <w:sz w:val="18"/>
                <w:szCs w:val="18"/>
              </w:rPr>
              <w:t>*2</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120 kHz</w:t>
            </w:r>
          </w:p>
        </w:tc>
        <w:tc>
          <w:tcPr>
            <w:tcW w:w="1375" w:type="dxa"/>
          </w:tcPr>
          <w:p w:rsidR="00E37AD8" w:rsidRPr="00E37AD8" w:rsidRDefault="00E37AD8" w:rsidP="00D65F54">
            <w:pPr>
              <w:spacing w:after="0"/>
              <w:jc w:val="center"/>
              <w:rPr>
                <w:sz w:val="18"/>
                <w:szCs w:val="18"/>
              </w:rPr>
            </w:pPr>
            <w:r w:rsidRPr="00E37AD8">
              <w:rPr>
                <w:sz w:val="18"/>
                <w:szCs w:val="18"/>
              </w:rPr>
              <w:t>1440 kHz</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34 (97.92%)</w:t>
            </w:r>
          </w:p>
        </w:tc>
        <w:tc>
          <w:tcPr>
            <w:tcW w:w="1376" w:type="dxa"/>
          </w:tcPr>
          <w:p w:rsidR="00E37AD8" w:rsidRPr="00E37AD8" w:rsidRDefault="00E37AD8" w:rsidP="00D65F54">
            <w:pPr>
              <w:wordWrap w:val="0"/>
              <w:spacing w:after="0"/>
              <w:jc w:val="center"/>
              <w:rPr>
                <w:sz w:val="18"/>
                <w:szCs w:val="18"/>
              </w:rPr>
            </w:pPr>
            <w:r w:rsidRPr="00E37AD8">
              <w:rPr>
                <w:sz w:val="18"/>
                <w:szCs w:val="18"/>
              </w:rPr>
              <w:t>68 (97.92%)</w:t>
            </w:r>
          </w:p>
        </w:tc>
        <w:tc>
          <w:tcPr>
            <w:tcW w:w="1376" w:type="dxa"/>
          </w:tcPr>
          <w:p w:rsidR="00E37AD8" w:rsidRPr="00E37AD8" w:rsidRDefault="00E37AD8" w:rsidP="00D65F54">
            <w:pPr>
              <w:spacing w:after="0"/>
              <w:jc w:val="center"/>
              <w:rPr>
                <w:sz w:val="18"/>
                <w:szCs w:val="18"/>
              </w:rPr>
            </w:pPr>
            <w:r w:rsidRPr="00E37AD8">
              <w:rPr>
                <w:sz w:val="18"/>
                <w:szCs w:val="18"/>
              </w:rPr>
              <w:t>274 (98.64%)</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240 kHz</w:t>
            </w:r>
          </w:p>
        </w:tc>
        <w:tc>
          <w:tcPr>
            <w:tcW w:w="1375" w:type="dxa"/>
          </w:tcPr>
          <w:p w:rsidR="00E37AD8" w:rsidRPr="00E37AD8" w:rsidRDefault="00E37AD8" w:rsidP="00D65F54">
            <w:pPr>
              <w:spacing w:after="0"/>
              <w:jc w:val="center"/>
              <w:rPr>
                <w:sz w:val="18"/>
                <w:szCs w:val="18"/>
              </w:rPr>
            </w:pPr>
            <w:r w:rsidRPr="00E37AD8">
              <w:rPr>
                <w:sz w:val="18"/>
                <w:szCs w:val="18"/>
              </w:rPr>
              <w:t>2880 kHz</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16 (92.16%)</w:t>
            </w:r>
          </w:p>
        </w:tc>
        <w:tc>
          <w:tcPr>
            <w:tcW w:w="1376" w:type="dxa"/>
          </w:tcPr>
          <w:p w:rsidR="00E37AD8" w:rsidRPr="00E37AD8" w:rsidRDefault="00E37AD8" w:rsidP="00D65F54">
            <w:pPr>
              <w:wordWrap w:val="0"/>
              <w:spacing w:after="0"/>
              <w:jc w:val="center"/>
              <w:rPr>
                <w:sz w:val="18"/>
                <w:szCs w:val="18"/>
              </w:rPr>
            </w:pPr>
            <w:r w:rsidRPr="00E37AD8">
              <w:rPr>
                <w:sz w:val="18"/>
                <w:szCs w:val="18"/>
              </w:rPr>
              <w:t>34 (97.92%)</w:t>
            </w:r>
          </w:p>
        </w:tc>
        <w:tc>
          <w:tcPr>
            <w:tcW w:w="1376" w:type="dxa"/>
          </w:tcPr>
          <w:p w:rsidR="00E37AD8" w:rsidRPr="00E37AD8" w:rsidRDefault="00E37AD8" w:rsidP="00D65F54">
            <w:pPr>
              <w:spacing w:after="0"/>
              <w:jc w:val="center"/>
              <w:rPr>
                <w:sz w:val="18"/>
                <w:szCs w:val="18"/>
              </w:rPr>
            </w:pPr>
            <w:r w:rsidRPr="00E37AD8">
              <w:rPr>
                <w:sz w:val="18"/>
                <w:szCs w:val="18"/>
              </w:rPr>
              <w:t>136 (97.92%)</w:t>
            </w:r>
          </w:p>
        </w:tc>
      </w:tr>
      <w:tr w:rsidR="00E37AD8" w:rsidRPr="00E37AD8" w:rsidTr="00496AEF">
        <w:tc>
          <w:tcPr>
            <w:tcW w:w="1375" w:type="dxa"/>
          </w:tcPr>
          <w:p w:rsidR="00E37AD8" w:rsidRPr="00E37AD8" w:rsidRDefault="00E37AD8" w:rsidP="00D65F54">
            <w:pPr>
              <w:spacing w:after="0"/>
              <w:jc w:val="center"/>
              <w:rPr>
                <w:sz w:val="18"/>
                <w:szCs w:val="18"/>
              </w:rPr>
            </w:pPr>
            <w:r w:rsidRPr="00E37AD8">
              <w:rPr>
                <w:sz w:val="18"/>
                <w:szCs w:val="18"/>
              </w:rPr>
              <w:t>480 kHz</w:t>
            </w:r>
          </w:p>
        </w:tc>
        <w:tc>
          <w:tcPr>
            <w:tcW w:w="1375" w:type="dxa"/>
          </w:tcPr>
          <w:p w:rsidR="00E37AD8" w:rsidRPr="00E37AD8" w:rsidRDefault="00E37AD8" w:rsidP="00D65F54">
            <w:pPr>
              <w:spacing w:after="0"/>
              <w:jc w:val="center"/>
              <w:rPr>
                <w:sz w:val="18"/>
                <w:szCs w:val="18"/>
              </w:rPr>
            </w:pPr>
            <w:r w:rsidRPr="00E37AD8">
              <w:rPr>
                <w:sz w:val="18"/>
                <w:szCs w:val="18"/>
              </w:rPr>
              <w:t>5760 kHz</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spacing w:after="0"/>
              <w:jc w:val="center"/>
              <w:rPr>
                <w:sz w:val="18"/>
                <w:szCs w:val="18"/>
              </w:rPr>
            </w:pPr>
            <w:r w:rsidRPr="00E37AD8">
              <w:rPr>
                <w:sz w:val="18"/>
                <w:szCs w:val="18"/>
              </w:rPr>
              <w:t>-</w:t>
            </w:r>
          </w:p>
        </w:tc>
        <w:tc>
          <w:tcPr>
            <w:tcW w:w="1376" w:type="dxa"/>
          </w:tcPr>
          <w:p w:rsidR="00E37AD8" w:rsidRPr="00E37AD8" w:rsidRDefault="00E37AD8" w:rsidP="00D65F54">
            <w:pPr>
              <w:wordWrap w:val="0"/>
              <w:spacing w:after="0"/>
              <w:jc w:val="center"/>
              <w:rPr>
                <w:sz w:val="18"/>
                <w:szCs w:val="18"/>
              </w:rPr>
            </w:pPr>
            <w:r w:rsidRPr="00E37AD8">
              <w:rPr>
                <w:sz w:val="18"/>
                <w:szCs w:val="18"/>
              </w:rPr>
              <w:t>8 (92.16%)</w:t>
            </w:r>
          </w:p>
        </w:tc>
        <w:tc>
          <w:tcPr>
            <w:tcW w:w="1376" w:type="dxa"/>
          </w:tcPr>
          <w:p w:rsidR="00E37AD8" w:rsidRPr="00E37AD8" w:rsidRDefault="00E37AD8" w:rsidP="00D65F54">
            <w:pPr>
              <w:wordWrap w:val="0"/>
              <w:spacing w:after="0"/>
              <w:jc w:val="center"/>
              <w:rPr>
                <w:sz w:val="18"/>
                <w:szCs w:val="18"/>
              </w:rPr>
            </w:pPr>
            <w:r w:rsidRPr="00E37AD8">
              <w:rPr>
                <w:sz w:val="18"/>
                <w:szCs w:val="18"/>
              </w:rPr>
              <w:t>16 (92.16%)</w:t>
            </w:r>
          </w:p>
        </w:tc>
        <w:tc>
          <w:tcPr>
            <w:tcW w:w="1376" w:type="dxa"/>
          </w:tcPr>
          <w:p w:rsidR="00E37AD8" w:rsidRPr="00E37AD8" w:rsidRDefault="00E37AD8" w:rsidP="00D65F54">
            <w:pPr>
              <w:wordWrap w:val="0"/>
              <w:spacing w:after="0"/>
              <w:jc w:val="center"/>
              <w:rPr>
                <w:sz w:val="18"/>
                <w:szCs w:val="18"/>
              </w:rPr>
            </w:pPr>
            <w:r w:rsidRPr="00E37AD8">
              <w:rPr>
                <w:sz w:val="18"/>
                <w:szCs w:val="18"/>
              </w:rPr>
              <w:t>68 (97.92%)</w:t>
            </w:r>
          </w:p>
        </w:tc>
      </w:tr>
    </w:tbl>
    <w:p w:rsidR="00E37AD8" w:rsidRPr="00E37AD8" w:rsidRDefault="00E37AD8" w:rsidP="00E37AD8">
      <w:pPr>
        <w:spacing w:after="120"/>
      </w:pPr>
      <w:r w:rsidRPr="00E37AD8">
        <w:t>*2: max. 6600 subcarriers required</w:t>
      </w:r>
    </w:p>
    <w:p w:rsidR="00050348" w:rsidRPr="00D65F54" w:rsidRDefault="00050348" w:rsidP="00050348">
      <w:pPr>
        <w:spacing w:after="120"/>
        <w:jc w:val="both"/>
        <w:rPr>
          <w:sz w:val="22"/>
          <w:szCs w:val="22"/>
        </w:rPr>
      </w:pPr>
      <w:r w:rsidRPr="00D65F54">
        <w:rPr>
          <w:sz w:val="22"/>
          <w:szCs w:val="22"/>
        </w:rPr>
        <w:t>Comparing Table 1 and 2, some entries in Table 2 show lower value than in Table 1 because the number of PRBs is rounded down by one PRB if the number of available PRBs is odd within channel bandwidth up to Y=99%.</w:t>
      </w:r>
    </w:p>
    <w:p w:rsidR="00050348" w:rsidRPr="00050348" w:rsidRDefault="00050348" w:rsidP="00050348">
      <w:pPr>
        <w:spacing w:after="120"/>
        <w:jc w:val="both"/>
        <w:rPr>
          <w:b/>
          <w:sz w:val="22"/>
          <w:szCs w:val="22"/>
        </w:rPr>
      </w:pPr>
      <w:r w:rsidRPr="00050348">
        <w:rPr>
          <w:b/>
          <w:sz w:val="22"/>
          <w:szCs w:val="22"/>
        </w:rPr>
        <w:t xml:space="preserve">Observation 1: Available PRBs within a channel </w:t>
      </w:r>
      <w:r w:rsidR="009F0C6D">
        <w:rPr>
          <w:b/>
          <w:sz w:val="22"/>
          <w:szCs w:val="22"/>
        </w:rPr>
        <w:t xml:space="preserve">bandwidth </w:t>
      </w:r>
      <w:r w:rsidRPr="00050348">
        <w:rPr>
          <w:b/>
          <w:sz w:val="22"/>
          <w:szCs w:val="22"/>
        </w:rPr>
        <w:t>is lower by one PRB for some cases in the case transmission bandwidth is confined to even number of PRBs</w:t>
      </w:r>
      <w:r w:rsidR="009F0C6D">
        <w:rPr>
          <w:b/>
          <w:sz w:val="22"/>
          <w:szCs w:val="22"/>
        </w:rPr>
        <w:t xml:space="preserve"> compared to</w:t>
      </w:r>
      <w:r w:rsidRPr="00050348">
        <w:rPr>
          <w:b/>
          <w:sz w:val="22"/>
          <w:szCs w:val="22"/>
        </w:rPr>
        <w:t xml:space="preserve"> the case</w:t>
      </w:r>
      <w:r w:rsidR="009F0C6D">
        <w:rPr>
          <w:b/>
          <w:sz w:val="22"/>
          <w:szCs w:val="22"/>
        </w:rPr>
        <w:t xml:space="preserve"> where </w:t>
      </w:r>
      <w:r w:rsidRPr="00050348">
        <w:rPr>
          <w:b/>
          <w:sz w:val="22"/>
          <w:szCs w:val="22"/>
        </w:rPr>
        <w:t xml:space="preserve"> transmission bandwidth can take either even or odd number of PRBs.</w:t>
      </w:r>
    </w:p>
    <w:p w:rsidR="00050348" w:rsidRPr="00273975" w:rsidRDefault="00050348" w:rsidP="00050348">
      <w:pPr>
        <w:spacing w:after="120"/>
        <w:jc w:val="both"/>
        <w:rPr>
          <w:sz w:val="22"/>
          <w:szCs w:val="22"/>
        </w:rPr>
      </w:pPr>
      <w:r w:rsidRPr="00273975">
        <w:rPr>
          <w:sz w:val="22"/>
          <w:szCs w:val="22"/>
        </w:rPr>
        <w:t>The difference is only one PRB but the difference on spectral efficiency is not negligible for narrower channel bandwidth such as 10 MHz with higher subcarrier spacing. Therefore we would like to propose:</w:t>
      </w:r>
    </w:p>
    <w:p w:rsidR="00050348" w:rsidRPr="00273975" w:rsidRDefault="00050348" w:rsidP="00050348">
      <w:pPr>
        <w:spacing w:after="120"/>
        <w:jc w:val="both"/>
        <w:rPr>
          <w:b/>
          <w:sz w:val="22"/>
          <w:szCs w:val="22"/>
          <w:u w:val="single"/>
        </w:rPr>
      </w:pPr>
    </w:p>
    <w:p w:rsidR="00050348" w:rsidRPr="00050348" w:rsidRDefault="00050348" w:rsidP="00050348">
      <w:pPr>
        <w:spacing w:after="120"/>
        <w:jc w:val="both"/>
        <w:rPr>
          <w:b/>
          <w:sz w:val="22"/>
          <w:szCs w:val="22"/>
        </w:rPr>
      </w:pPr>
      <w:r w:rsidRPr="00050348">
        <w:rPr>
          <w:b/>
          <w:sz w:val="22"/>
          <w:szCs w:val="22"/>
        </w:rPr>
        <w:t>Proposal</w:t>
      </w:r>
      <w:r w:rsidR="004177E7">
        <w:rPr>
          <w:b/>
          <w:sz w:val="22"/>
          <w:szCs w:val="22"/>
        </w:rPr>
        <w:t xml:space="preserve"> 2</w:t>
      </w:r>
      <w:r w:rsidRPr="00050348">
        <w:rPr>
          <w:b/>
          <w:sz w:val="22"/>
          <w:szCs w:val="22"/>
        </w:rPr>
        <w:t>: Transmission bandwidth can be either even or odd number of PRBs in order to utilise the most of the channel bandwidth for better spectral efficiency.</w:t>
      </w:r>
    </w:p>
    <w:p w:rsidR="00E37AD8" w:rsidRPr="00790505" w:rsidRDefault="00E37AD8" w:rsidP="00E37AD8">
      <w:pPr>
        <w:spacing w:afterLines="50" w:after="120"/>
        <w:ind w:left="360"/>
        <w:jc w:val="both"/>
        <w:rPr>
          <w:b/>
          <w:sz w:val="22"/>
          <w:szCs w:val="22"/>
          <w:lang w:eastAsia="ja-JP"/>
        </w:rPr>
      </w:pPr>
    </w:p>
    <w:p w:rsidR="00822056" w:rsidRDefault="00822056" w:rsidP="00822056">
      <w:pPr>
        <w:spacing w:afterLines="50" w:after="120"/>
        <w:ind w:left="360"/>
        <w:jc w:val="both"/>
        <w:rPr>
          <w:b/>
          <w:sz w:val="22"/>
          <w:szCs w:val="22"/>
          <w:lang w:eastAsia="ja-JP"/>
        </w:rPr>
      </w:pPr>
    </w:p>
    <w:p w:rsidR="001302AA" w:rsidRPr="008317B3" w:rsidRDefault="001302AA" w:rsidP="001302AA">
      <w:pPr>
        <w:pStyle w:val="Style1"/>
        <w:rPr>
          <w:sz w:val="24"/>
          <w:szCs w:val="24"/>
        </w:rPr>
      </w:pPr>
      <w:r w:rsidRPr="008317B3">
        <w:rPr>
          <w:sz w:val="24"/>
          <w:szCs w:val="24"/>
        </w:rPr>
        <w:t>Conclusion</w:t>
      </w:r>
    </w:p>
    <w:p w:rsidR="00690C97" w:rsidRDefault="00690C97" w:rsidP="00690C97">
      <w:pPr>
        <w:jc w:val="both"/>
        <w:rPr>
          <w:iCs/>
          <w:sz w:val="22"/>
          <w:szCs w:val="22"/>
          <w:lang w:val="en-US" w:eastAsia="ja-JP"/>
        </w:rPr>
      </w:pPr>
      <w:r w:rsidRPr="00505B1F">
        <w:rPr>
          <w:sz w:val="22"/>
          <w:szCs w:val="22"/>
        </w:rPr>
        <w:t xml:space="preserve">In this contribution, we </w:t>
      </w:r>
      <w:r>
        <w:rPr>
          <w:sz w:val="22"/>
          <w:szCs w:val="22"/>
        </w:rPr>
        <w:t xml:space="preserve">have </w:t>
      </w:r>
      <w:r w:rsidRPr="00505B1F">
        <w:rPr>
          <w:sz w:val="22"/>
          <w:szCs w:val="22"/>
        </w:rPr>
        <w:t>provide</w:t>
      </w:r>
      <w:r>
        <w:rPr>
          <w:sz w:val="22"/>
          <w:szCs w:val="22"/>
        </w:rPr>
        <w:t>d</w:t>
      </w:r>
      <w:r w:rsidRPr="00505B1F">
        <w:rPr>
          <w:sz w:val="22"/>
          <w:szCs w:val="22"/>
        </w:rPr>
        <w:t xml:space="preserve"> some details of </w:t>
      </w:r>
      <w:r>
        <w:rPr>
          <w:sz w:val="22"/>
          <w:szCs w:val="22"/>
        </w:rPr>
        <w:t xml:space="preserve">the remaining issues for </w:t>
      </w:r>
      <w:r w:rsidRPr="00505B1F">
        <w:rPr>
          <w:sz w:val="22"/>
          <w:szCs w:val="22"/>
        </w:rPr>
        <w:t xml:space="preserve">the bandwidth parts </w:t>
      </w:r>
      <w:r w:rsidRPr="005F08C8">
        <w:rPr>
          <w:sz w:val="22"/>
          <w:szCs w:val="22"/>
        </w:rPr>
        <w:t xml:space="preserve">such as how to achieve the </w:t>
      </w:r>
      <w:r w:rsidRPr="005F08C8">
        <w:rPr>
          <w:iCs/>
          <w:sz w:val="22"/>
          <w:szCs w:val="22"/>
          <w:lang w:val="en-US" w:eastAsia="ja-JP"/>
        </w:rPr>
        <w:t>activation and deactivation of the DL and UL bandwidth parts</w:t>
      </w:r>
      <w:r>
        <w:rPr>
          <w:iCs/>
          <w:sz w:val="22"/>
          <w:szCs w:val="22"/>
          <w:lang w:val="en-US" w:eastAsia="ja-JP"/>
        </w:rPr>
        <w:t xml:space="preserve">, and </w:t>
      </w:r>
      <w:r>
        <w:rPr>
          <w:sz w:val="22"/>
          <w:szCs w:val="22"/>
        </w:rPr>
        <w:t xml:space="preserve">the </w:t>
      </w:r>
      <w:r w:rsidRPr="00D65F54">
        <w:rPr>
          <w:sz w:val="22"/>
          <w:szCs w:val="22"/>
        </w:rPr>
        <w:t>maximum transmission bandwidth in terms of number of PRBs</w:t>
      </w:r>
      <w:r>
        <w:rPr>
          <w:sz w:val="22"/>
          <w:szCs w:val="22"/>
        </w:rPr>
        <w:t xml:space="preserve"> for NR</w:t>
      </w:r>
      <w:r>
        <w:rPr>
          <w:iCs/>
          <w:sz w:val="22"/>
          <w:szCs w:val="22"/>
          <w:lang w:val="en-US" w:eastAsia="ja-JP"/>
        </w:rPr>
        <w:t>.</w:t>
      </w:r>
      <w:r>
        <w:rPr>
          <w:iCs/>
          <w:sz w:val="22"/>
          <w:szCs w:val="22"/>
          <w:lang w:val="en-US" w:eastAsia="ja-JP"/>
        </w:rPr>
        <w:t xml:space="preserve"> We have the following observation and proposals:</w:t>
      </w:r>
      <w:bookmarkStart w:id="0" w:name="_GoBack"/>
      <w:bookmarkEnd w:id="0"/>
    </w:p>
    <w:p w:rsidR="005D4328" w:rsidRPr="00797896" w:rsidRDefault="005D4328" w:rsidP="005D4328">
      <w:pPr>
        <w:jc w:val="both"/>
        <w:rPr>
          <w:b/>
          <w:iCs/>
          <w:sz w:val="22"/>
          <w:szCs w:val="22"/>
          <w:lang w:val="en-US" w:eastAsia="ja-JP"/>
        </w:rPr>
      </w:pPr>
      <w:r w:rsidRPr="00797896">
        <w:rPr>
          <w:b/>
          <w:iCs/>
          <w:sz w:val="22"/>
          <w:szCs w:val="22"/>
          <w:lang w:val="en-US" w:eastAsia="ja-JP"/>
        </w:rPr>
        <w:t xml:space="preserve">Proposal 1: For activating the DL/UL bandwidth part, </w:t>
      </w:r>
      <w:r>
        <w:rPr>
          <w:b/>
          <w:iCs/>
          <w:sz w:val="22"/>
          <w:szCs w:val="22"/>
          <w:lang w:val="en-US" w:eastAsia="ja-JP"/>
        </w:rPr>
        <w:t xml:space="preserve">MAC CE </w:t>
      </w:r>
      <w:r w:rsidRPr="00797896">
        <w:rPr>
          <w:b/>
          <w:iCs/>
          <w:sz w:val="22"/>
          <w:szCs w:val="22"/>
          <w:lang w:val="en-US" w:eastAsia="ja-JP"/>
        </w:rPr>
        <w:t>indicates the index of the BW part from a set of pre-configured BW parts.</w:t>
      </w:r>
    </w:p>
    <w:p w:rsidR="009F0C6D" w:rsidRPr="00050348" w:rsidRDefault="009F0C6D" w:rsidP="009F0C6D">
      <w:pPr>
        <w:spacing w:after="120"/>
        <w:jc w:val="both"/>
        <w:rPr>
          <w:b/>
          <w:sz w:val="22"/>
          <w:szCs w:val="22"/>
        </w:rPr>
      </w:pPr>
      <w:r w:rsidRPr="00050348">
        <w:rPr>
          <w:b/>
          <w:sz w:val="22"/>
          <w:szCs w:val="22"/>
        </w:rPr>
        <w:t xml:space="preserve">Observation 1: Available PRBs within a channel </w:t>
      </w:r>
      <w:r>
        <w:rPr>
          <w:b/>
          <w:sz w:val="22"/>
          <w:szCs w:val="22"/>
        </w:rPr>
        <w:t xml:space="preserve">bandwidth </w:t>
      </w:r>
      <w:r w:rsidRPr="00050348">
        <w:rPr>
          <w:b/>
          <w:sz w:val="22"/>
          <w:szCs w:val="22"/>
        </w:rPr>
        <w:t>is lower by one PRB for some cases in the case transmission bandwidth is confined to even number of PRBs</w:t>
      </w:r>
      <w:r>
        <w:rPr>
          <w:b/>
          <w:sz w:val="22"/>
          <w:szCs w:val="22"/>
        </w:rPr>
        <w:t xml:space="preserve"> compared to</w:t>
      </w:r>
      <w:r w:rsidRPr="00050348">
        <w:rPr>
          <w:b/>
          <w:sz w:val="22"/>
          <w:szCs w:val="22"/>
        </w:rPr>
        <w:t xml:space="preserve"> the case</w:t>
      </w:r>
      <w:r>
        <w:rPr>
          <w:b/>
          <w:sz w:val="22"/>
          <w:szCs w:val="22"/>
        </w:rPr>
        <w:t xml:space="preserve"> where </w:t>
      </w:r>
      <w:r w:rsidRPr="00050348">
        <w:rPr>
          <w:b/>
          <w:sz w:val="22"/>
          <w:szCs w:val="22"/>
        </w:rPr>
        <w:t xml:space="preserve"> transmission bandwidth can take either even or odd number of PRBs.</w:t>
      </w:r>
    </w:p>
    <w:p w:rsidR="00BC2D29" w:rsidRPr="00050348" w:rsidRDefault="00BC2D29" w:rsidP="00BC2D29">
      <w:pPr>
        <w:spacing w:after="120"/>
        <w:jc w:val="both"/>
        <w:rPr>
          <w:b/>
          <w:sz w:val="22"/>
          <w:szCs w:val="22"/>
        </w:rPr>
      </w:pPr>
      <w:r w:rsidRPr="00050348">
        <w:rPr>
          <w:b/>
          <w:sz w:val="22"/>
          <w:szCs w:val="22"/>
        </w:rPr>
        <w:t>Proposal</w:t>
      </w:r>
      <w:r w:rsidR="00B6425F">
        <w:rPr>
          <w:b/>
          <w:sz w:val="22"/>
          <w:szCs w:val="22"/>
        </w:rPr>
        <w:t xml:space="preserve"> 2</w:t>
      </w:r>
      <w:r w:rsidRPr="00050348">
        <w:rPr>
          <w:b/>
          <w:sz w:val="22"/>
          <w:szCs w:val="22"/>
        </w:rPr>
        <w:t>: Transmission bandwidth can be either even or odd number of PRBs in order to utilise the most of the channel bandwidth for better spectral efficiency.</w:t>
      </w:r>
    </w:p>
    <w:p w:rsidR="00BC2D29" w:rsidRPr="00050348" w:rsidRDefault="00BC2D29" w:rsidP="00BC2D29">
      <w:pPr>
        <w:spacing w:after="120"/>
        <w:jc w:val="both"/>
        <w:rPr>
          <w:b/>
          <w:sz w:val="22"/>
          <w:szCs w:val="22"/>
        </w:rPr>
      </w:pPr>
    </w:p>
    <w:p w:rsidR="0024569E" w:rsidRDefault="0024569E" w:rsidP="00801F1F">
      <w:pPr>
        <w:spacing w:after="0"/>
        <w:jc w:val="both"/>
        <w:rPr>
          <w:b/>
          <w:sz w:val="22"/>
          <w:szCs w:val="22"/>
          <w:lang w:val="en-US" w:eastAsia="ja-JP"/>
        </w:rPr>
      </w:pPr>
    </w:p>
    <w:p w:rsidR="00130A10" w:rsidRPr="007C56D5" w:rsidRDefault="001302AA" w:rsidP="007C56D5">
      <w:pPr>
        <w:pStyle w:val="Heading1"/>
        <w:rPr>
          <w:rFonts w:ascii="Times New Roman" w:hAnsi="Times New Roman"/>
          <w:b/>
        </w:rPr>
      </w:pPr>
      <w:r w:rsidRPr="00B868F6">
        <w:rPr>
          <w:rFonts w:ascii="Times New Roman" w:hAnsi="Times New Roman"/>
          <w:b/>
        </w:rPr>
        <w:t>References</w:t>
      </w:r>
    </w:p>
    <w:p w:rsidR="00740C9A" w:rsidRDefault="00037B99" w:rsidP="00317591">
      <w:pPr>
        <w:pStyle w:val="ListParagraph"/>
        <w:numPr>
          <w:ilvl w:val="0"/>
          <w:numId w:val="2"/>
        </w:numPr>
        <w:rPr>
          <w:lang w:val="en-US" w:eastAsia="ja-JP"/>
        </w:rPr>
      </w:pPr>
      <w:r w:rsidRPr="00F778F2">
        <w:rPr>
          <w:lang w:val="en-US" w:eastAsia="ja-JP"/>
        </w:rPr>
        <w:t>TR 36.802</w:t>
      </w:r>
      <w:r w:rsidR="00F778F2" w:rsidRPr="00F778F2">
        <w:rPr>
          <w:lang w:val="en-US" w:eastAsia="ja-JP"/>
        </w:rPr>
        <w:t>, “</w:t>
      </w:r>
      <w:r w:rsidR="00F778F2" w:rsidRPr="00F778F2">
        <w:rPr>
          <w:lang w:eastAsia="ja-JP"/>
        </w:rPr>
        <w:t xml:space="preserve">Study on </w:t>
      </w:r>
      <w:r w:rsidR="00F778F2" w:rsidRPr="00F778F2">
        <w:t xml:space="preserve">New Radio </w:t>
      </w:r>
      <w:r w:rsidR="00F778F2" w:rsidRPr="00F778F2">
        <w:rPr>
          <w:lang w:eastAsia="ja-JP"/>
        </w:rPr>
        <w:t xml:space="preserve">(NR) </w:t>
      </w:r>
      <w:r w:rsidR="00F778F2" w:rsidRPr="00F778F2">
        <w:t>Access Technology; Physical Layer Aspects</w:t>
      </w:r>
      <w:r w:rsidR="00F778F2">
        <w:t>”, 3GPP.</w:t>
      </w:r>
      <w:r w:rsidR="00317591" w:rsidRPr="00740C9A">
        <w:rPr>
          <w:lang w:val="en-US" w:eastAsia="ja-JP"/>
        </w:rPr>
        <w:t xml:space="preserve"> </w:t>
      </w:r>
    </w:p>
    <w:p w:rsidR="00BF05A7" w:rsidRPr="00790505" w:rsidRDefault="00BF05A7" w:rsidP="00BF05A7">
      <w:pPr>
        <w:rPr>
          <w:lang w:eastAsia="ja-JP"/>
        </w:rPr>
      </w:pPr>
    </w:p>
    <w:sectPr w:rsidR="00BF05A7" w:rsidRPr="00790505" w:rsidSect="00690321">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03F" w:rsidRDefault="0004503F">
      <w:r>
        <w:separator/>
      </w:r>
    </w:p>
  </w:endnote>
  <w:endnote w:type="continuationSeparator" w:id="0">
    <w:p w:rsidR="0004503F" w:rsidRDefault="00045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331" w:rsidRDefault="00C16331"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16331" w:rsidRDefault="00C163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331" w:rsidRDefault="00C16331"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90C97">
      <w:rPr>
        <w:rStyle w:val="PageNumber"/>
      </w:rPr>
      <w:t>3</w:t>
    </w:r>
    <w:r>
      <w:rPr>
        <w:rStyle w:val="PageNumber"/>
      </w:rPr>
      <w:fldChar w:fldCharType="end"/>
    </w:r>
  </w:p>
  <w:p w:rsidR="00C16331" w:rsidRDefault="00C163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03F" w:rsidRDefault="0004503F">
      <w:r>
        <w:separator/>
      </w:r>
    </w:p>
  </w:footnote>
  <w:footnote w:type="continuationSeparator" w:id="0">
    <w:p w:rsidR="0004503F" w:rsidRDefault="000450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331" w:rsidRDefault="00C16331">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162E6"/>
    <w:multiLevelType w:val="hybridMultilevel"/>
    <w:tmpl w:val="B282C2D6"/>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DCC7BA3"/>
    <w:multiLevelType w:val="hybridMultilevel"/>
    <w:tmpl w:val="EE8630E2"/>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E0F0E"/>
    <w:multiLevelType w:val="hybridMultilevel"/>
    <w:tmpl w:val="5986D9A6"/>
    <w:lvl w:ilvl="0" w:tplc="08090005">
      <w:start w:val="1"/>
      <w:numFmt w:val="bullet"/>
      <w:lvlText w:val=""/>
      <w:lvlJc w:val="left"/>
      <w:pPr>
        <w:tabs>
          <w:tab w:val="num" w:pos="720"/>
        </w:tabs>
        <w:ind w:left="720" w:hanging="360"/>
      </w:pPr>
      <w:rPr>
        <w:rFonts w:ascii="Wingdings" w:hAnsi="Wingdings"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1B4BFA"/>
    <w:multiLevelType w:val="hybridMultilevel"/>
    <w:tmpl w:val="121E46B4"/>
    <w:lvl w:ilvl="0" w:tplc="08090005">
      <w:start w:val="1"/>
      <w:numFmt w:val="bullet"/>
      <w:lvlText w:val=""/>
      <w:lvlJc w:val="left"/>
      <w:pPr>
        <w:tabs>
          <w:tab w:val="num" w:pos="720"/>
        </w:tabs>
        <w:ind w:left="720" w:hanging="360"/>
      </w:pPr>
      <w:rPr>
        <w:rFonts w:ascii="Wingdings" w:hAnsi="Wingdings"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FA1737E"/>
    <w:multiLevelType w:val="hybridMultilevel"/>
    <w:tmpl w:val="0B0C3A54"/>
    <w:lvl w:ilvl="0" w:tplc="08090005">
      <w:start w:val="1"/>
      <w:numFmt w:val="bullet"/>
      <w:lvlText w:val=""/>
      <w:lvlJc w:val="left"/>
      <w:pPr>
        <w:tabs>
          <w:tab w:val="num" w:pos="720"/>
        </w:tabs>
        <w:ind w:left="720" w:hanging="360"/>
      </w:pPr>
      <w:rPr>
        <w:rFonts w:ascii="Wingdings" w:hAnsi="Wingdings"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730591"/>
    <w:multiLevelType w:val="hybridMultilevel"/>
    <w:tmpl w:val="9B2420A6"/>
    <w:lvl w:ilvl="0" w:tplc="08090005">
      <w:start w:val="1"/>
      <w:numFmt w:val="bullet"/>
      <w:lvlText w:val=""/>
      <w:lvlJc w:val="left"/>
      <w:pPr>
        <w:tabs>
          <w:tab w:val="num" w:pos="720"/>
        </w:tabs>
        <w:ind w:left="720" w:hanging="360"/>
      </w:pPr>
      <w:rPr>
        <w:rFonts w:ascii="Wingdings" w:hAnsi="Wingdings"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FE5809"/>
    <w:multiLevelType w:val="hybridMultilevel"/>
    <w:tmpl w:val="4AA408B4"/>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08090005">
      <w:start w:val="1"/>
      <w:numFmt w:val="bullet"/>
      <w:lvlText w:val=""/>
      <w:lvlJc w:val="left"/>
      <w:pPr>
        <w:tabs>
          <w:tab w:val="num" w:pos="3600"/>
        </w:tabs>
        <w:ind w:left="3600" w:hanging="360"/>
      </w:pPr>
      <w:rPr>
        <w:rFonts w:ascii="Wingdings" w:hAnsi="Wingdings"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4E1A11"/>
    <w:multiLevelType w:val="hybridMultilevel"/>
    <w:tmpl w:val="5A640F84"/>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3401B0"/>
    <w:multiLevelType w:val="hybridMultilevel"/>
    <w:tmpl w:val="D0AACB0E"/>
    <w:lvl w:ilvl="0" w:tplc="6F36DBE4">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E5159C"/>
    <w:multiLevelType w:val="hybridMultilevel"/>
    <w:tmpl w:val="7CA08964"/>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A8FE8C10">
      <w:start w:val="1"/>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10"/>
  </w:num>
  <w:num w:numId="4">
    <w:abstractNumId w:val="18"/>
  </w:num>
  <w:num w:numId="5">
    <w:abstractNumId w:val="7"/>
  </w:num>
  <w:num w:numId="6">
    <w:abstractNumId w:val="12"/>
  </w:num>
  <w:num w:numId="7">
    <w:abstractNumId w:val="0"/>
  </w:num>
  <w:num w:numId="8">
    <w:abstractNumId w:val="6"/>
  </w:num>
  <w:num w:numId="9">
    <w:abstractNumId w:val="17"/>
  </w:num>
  <w:num w:numId="10">
    <w:abstractNumId w:val="5"/>
  </w:num>
  <w:num w:numId="11">
    <w:abstractNumId w:val="11"/>
  </w:num>
  <w:num w:numId="12">
    <w:abstractNumId w:val="15"/>
  </w:num>
  <w:num w:numId="13">
    <w:abstractNumId w:val="14"/>
  </w:num>
  <w:num w:numId="14">
    <w:abstractNumId w:val="9"/>
  </w:num>
  <w:num w:numId="15">
    <w:abstractNumId w:val="4"/>
  </w:num>
  <w:num w:numId="16">
    <w:abstractNumId w:val="1"/>
  </w:num>
  <w:num w:numId="17">
    <w:abstractNumId w:val="3"/>
  </w:num>
  <w:num w:numId="18">
    <w:abstractNumId w:val="13"/>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160"/>
    <w:rsid w:val="000013F3"/>
    <w:rsid w:val="0000171C"/>
    <w:rsid w:val="00001968"/>
    <w:rsid w:val="00001A7F"/>
    <w:rsid w:val="00001C18"/>
    <w:rsid w:val="00001C22"/>
    <w:rsid w:val="00002141"/>
    <w:rsid w:val="000024C8"/>
    <w:rsid w:val="00002717"/>
    <w:rsid w:val="00002DE5"/>
    <w:rsid w:val="00003095"/>
    <w:rsid w:val="000031BB"/>
    <w:rsid w:val="000037A4"/>
    <w:rsid w:val="00003970"/>
    <w:rsid w:val="00003A53"/>
    <w:rsid w:val="00003A9E"/>
    <w:rsid w:val="00003B72"/>
    <w:rsid w:val="00003C2D"/>
    <w:rsid w:val="00003ED6"/>
    <w:rsid w:val="000041D2"/>
    <w:rsid w:val="00004415"/>
    <w:rsid w:val="00004660"/>
    <w:rsid w:val="00004AC7"/>
    <w:rsid w:val="00005351"/>
    <w:rsid w:val="0000536A"/>
    <w:rsid w:val="00005391"/>
    <w:rsid w:val="00005799"/>
    <w:rsid w:val="000057AD"/>
    <w:rsid w:val="00005856"/>
    <w:rsid w:val="00005A21"/>
    <w:rsid w:val="00005A3C"/>
    <w:rsid w:val="00005AD4"/>
    <w:rsid w:val="00005BAD"/>
    <w:rsid w:val="00005D06"/>
    <w:rsid w:val="00006020"/>
    <w:rsid w:val="00006105"/>
    <w:rsid w:val="00006132"/>
    <w:rsid w:val="00006358"/>
    <w:rsid w:val="00006A19"/>
    <w:rsid w:val="00006A5E"/>
    <w:rsid w:val="00006F4D"/>
    <w:rsid w:val="000071E8"/>
    <w:rsid w:val="000077B9"/>
    <w:rsid w:val="0000780B"/>
    <w:rsid w:val="0000792D"/>
    <w:rsid w:val="0000799A"/>
    <w:rsid w:val="00007AF5"/>
    <w:rsid w:val="00007EBC"/>
    <w:rsid w:val="00010695"/>
    <w:rsid w:val="00010B25"/>
    <w:rsid w:val="00010FF9"/>
    <w:rsid w:val="00011139"/>
    <w:rsid w:val="0001120E"/>
    <w:rsid w:val="000112A8"/>
    <w:rsid w:val="00011437"/>
    <w:rsid w:val="000116DC"/>
    <w:rsid w:val="000118ED"/>
    <w:rsid w:val="00011A08"/>
    <w:rsid w:val="00012224"/>
    <w:rsid w:val="000124A6"/>
    <w:rsid w:val="00012575"/>
    <w:rsid w:val="000128E7"/>
    <w:rsid w:val="00012E05"/>
    <w:rsid w:val="00012E74"/>
    <w:rsid w:val="00013217"/>
    <w:rsid w:val="0001345B"/>
    <w:rsid w:val="000136BB"/>
    <w:rsid w:val="00013747"/>
    <w:rsid w:val="00013796"/>
    <w:rsid w:val="00013802"/>
    <w:rsid w:val="0001384C"/>
    <w:rsid w:val="00013970"/>
    <w:rsid w:val="00013B90"/>
    <w:rsid w:val="00013C34"/>
    <w:rsid w:val="00013CD5"/>
    <w:rsid w:val="00013ED8"/>
    <w:rsid w:val="00013F7D"/>
    <w:rsid w:val="00014185"/>
    <w:rsid w:val="00014301"/>
    <w:rsid w:val="00014466"/>
    <w:rsid w:val="000146F1"/>
    <w:rsid w:val="000148B6"/>
    <w:rsid w:val="00014922"/>
    <w:rsid w:val="00014F50"/>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B9E"/>
    <w:rsid w:val="00020C1A"/>
    <w:rsid w:val="00020CE4"/>
    <w:rsid w:val="00020EF9"/>
    <w:rsid w:val="000210E9"/>
    <w:rsid w:val="00021161"/>
    <w:rsid w:val="000211E2"/>
    <w:rsid w:val="00021452"/>
    <w:rsid w:val="00021478"/>
    <w:rsid w:val="000214B4"/>
    <w:rsid w:val="00021832"/>
    <w:rsid w:val="00021F5C"/>
    <w:rsid w:val="00022578"/>
    <w:rsid w:val="00022813"/>
    <w:rsid w:val="00022A03"/>
    <w:rsid w:val="00022D03"/>
    <w:rsid w:val="00022EA2"/>
    <w:rsid w:val="00023021"/>
    <w:rsid w:val="00023100"/>
    <w:rsid w:val="00023101"/>
    <w:rsid w:val="000231EA"/>
    <w:rsid w:val="00023391"/>
    <w:rsid w:val="000239CC"/>
    <w:rsid w:val="000239E9"/>
    <w:rsid w:val="00023A0A"/>
    <w:rsid w:val="00023B09"/>
    <w:rsid w:val="00023B5E"/>
    <w:rsid w:val="00023C05"/>
    <w:rsid w:val="0002437F"/>
    <w:rsid w:val="0002456E"/>
    <w:rsid w:val="00024F58"/>
    <w:rsid w:val="00025192"/>
    <w:rsid w:val="0002521F"/>
    <w:rsid w:val="00025A5B"/>
    <w:rsid w:val="000264ED"/>
    <w:rsid w:val="00026549"/>
    <w:rsid w:val="000269D4"/>
    <w:rsid w:val="00026A1A"/>
    <w:rsid w:val="00026BC1"/>
    <w:rsid w:val="000270B8"/>
    <w:rsid w:val="0002795C"/>
    <w:rsid w:val="00027E77"/>
    <w:rsid w:val="00027F09"/>
    <w:rsid w:val="000300A1"/>
    <w:rsid w:val="00030400"/>
    <w:rsid w:val="00030501"/>
    <w:rsid w:val="00030687"/>
    <w:rsid w:val="000307F7"/>
    <w:rsid w:val="0003125F"/>
    <w:rsid w:val="000319CC"/>
    <w:rsid w:val="00031C03"/>
    <w:rsid w:val="00031F09"/>
    <w:rsid w:val="00032256"/>
    <w:rsid w:val="00032635"/>
    <w:rsid w:val="00032855"/>
    <w:rsid w:val="000328B0"/>
    <w:rsid w:val="000329BC"/>
    <w:rsid w:val="00032C63"/>
    <w:rsid w:val="000338FC"/>
    <w:rsid w:val="00033D8D"/>
    <w:rsid w:val="000345DB"/>
    <w:rsid w:val="00034C1E"/>
    <w:rsid w:val="00034E47"/>
    <w:rsid w:val="000351D1"/>
    <w:rsid w:val="0003532B"/>
    <w:rsid w:val="0003532F"/>
    <w:rsid w:val="000353A6"/>
    <w:rsid w:val="0003579E"/>
    <w:rsid w:val="00035B86"/>
    <w:rsid w:val="00035CAB"/>
    <w:rsid w:val="00035D99"/>
    <w:rsid w:val="00036005"/>
    <w:rsid w:val="000360BC"/>
    <w:rsid w:val="0003634B"/>
    <w:rsid w:val="0003644F"/>
    <w:rsid w:val="00036A00"/>
    <w:rsid w:val="00037743"/>
    <w:rsid w:val="00037B99"/>
    <w:rsid w:val="000400D5"/>
    <w:rsid w:val="00040277"/>
    <w:rsid w:val="0004051D"/>
    <w:rsid w:val="000406EE"/>
    <w:rsid w:val="000408D2"/>
    <w:rsid w:val="000409DD"/>
    <w:rsid w:val="00040B8D"/>
    <w:rsid w:val="00040CC0"/>
    <w:rsid w:val="00040E89"/>
    <w:rsid w:val="00041015"/>
    <w:rsid w:val="00041291"/>
    <w:rsid w:val="00042356"/>
    <w:rsid w:val="000427A7"/>
    <w:rsid w:val="00042CB0"/>
    <w:rsid w:val="00042D51"/>
    <w:rsid w:val="00043ABE"/>
    <w:rsid w:val="00043CB7"/>
    <w:rsid w:val="0004447D"/>
    <w:rsid w:val="000445F8"/>
    <w:rsid w:val="00044A8A"/>
    <w:rsid w:val="00044B3E"/>
    <w:rsid w:val="00044C5F"/>
    <w:rsid w:val="0004503F"/>
    <w:rsid w:val="0004538E"/>
    <w:rsid w:val="00045977"/>
    <w:rsid w:val="00045B33"/>
    <w:rsid w:val="00046076"/>
    <w:rsid w:val="000467E2"/>
    <w:rsid w:val="0004693F"/>
    <w:rsid w:val="00046C4F"/>
    <w:rsid w:val="0004708C"/>
    <w:rsid w:val="00047404"/>
    <w:rsid w:val="0004775A"/>
    <w:rsid w:val="00050348"/>
    <w:rsid w:val="000505A7"/>
    <w:rsid w:val="000505FB"/>
    <w:rsid w:val="00050664"/>
    <w:rsid w:val="00050BD1"/>
    <w:rsid w:val="00050EA7"/>
    <w:rsid w:val="0005105C"/>
    <w:rsid w:val="000512C7"/>
    <w:rsid w:val="00051498"/>
    <w:rsid w:val="00051566"/>
    <w:rsid w:val="000518F3"/>
    <w:rsid w:val="00051963"/>
    <w:rsid w:val="000522A3"/>
    <w:rsid w:val="0005258C"/>
    <w:rsid w:val="00052A9C"/>
    <w:rsid w:val="00052FA5"/>
    <w:rsid w:val="00052FBF"/>
    <w:rsid w:val="00053080"/>
    <w:rsid w:val="0005308C"/>
    <w:rsid w:val="000535A1"/>
    <w:rsid w:val="00053857"/>
    <w:rsid w:val="00053988"/>
    <w:rsid w:val="00053C16"/>
    <w:rsid w:val="000542C5"/>
    <w:rsid w:val="0005470F"/>
    <w:rsid w:val="00054A6F"/>
    <w:rsid w:val="00054B46"/>
    <w:rsid w:val="00055082"/>
    <w:rsid w:val="000550FB"/>
    <w:rsid w:val="000553F0"/>
    <w:rsid w:val="00055450"/>
    <w:rsid w:val="00055F3A"/>
    <w:rsid w:val="000562DA"/>
    <w:rsid w:val="00056870"/>
    <w:rsid w:val="000568B8"/>
    <w:rsid w:val="00056B48"/>
    <w:rsid w:val="00056B77"/>
    <w:rsid w:val="00056DE6"/>
    <w:rsid w:val="00057140"/>
    <w:rsid w:val="000574B6"/>
    <w:rsid w:val="00057BA1"/>
    <w:rsid w:val="00057C9F"/>
    <w:rsid w:val="00057E06"/>
    <w:rsid w:val="00057F35"/>
    <w:rsid w:val="0006034A"/>
    <w:rsid w:val="0006037A"/>
    <w:rsid w:val="00060972"/>
    <w:rsid w:val="00060A44"/>
    <w:rsid w:val="00060ADF"/>
    <w:rsid w:val="00060BF3"/>
    <w:rsid w:val="000615D0"/>
    <w:rsid w:val="00061673"/>
    <w:rsid w:val="00061AD3"/>
    <w:rsid w:val="00061C3B"/>
    <w:rsid w:val="00061C3D"/>
    <w:rsid w:val="00061E33"/>
    <w:rsid w:val="00061F22"/>
    <w:rsid w:val="00061F68"/>
    <w:rsid w:val="000622AD"/>
    <w:rsid w:val="00062443"/>
    <w:rsid w:val="0006265C"/>
    <w:rsid w:val="00062D3C"/>
    <w:rsid w:val="0006314D"/>
    <w:rsid w:val="000631B7"/>
    <w:rsid w:val="00063272"/>
    <w:rsid w:val="00063329"/>
    <w:rsid w:val="0006349F"/>
    <w:rsid w:val="000635F8"/>
    <w:rsid w:val="0006385F"/>
    <w:rsid w:val="00063AB5"/>
    <w:rsid w:val="000644C6"/>
    <w:rsid w:val="00064A31"/>
    <w:rsid w:val="00064BC4"/>
    <w:rsid w:val="00064C35"/>
    <w:rsid w:val="00064D48"/>
    <w:rsid w:val="00064ED8"/>
    <w:rsid w:val="00064FEA"/>
    <w:rsid w:val="00065015"/>
    <w:rsid w:val="00065383"/>
    <w:rsid w:val="000659B4"/>
    <w:rsid w:val="00065FB9"/>
    <w:rsid w:val="00066087"/>
    <w:rsid w:val="000663B9"/>
    <w:rsid w:val="0006652D"/>
    <w:rsid w:val="000665F4"/>
    <w:rsid w:val="00066759"/>
    <w:rsid w:val="00066986"/>
    <w:rsid w:val="00066E32"/>
    <w:rsid w:val="00066EE0"/>
    <w:rsid w:val="00066EF7"/>
    <w:rsid w:val="0006726B"/>
    <w:rsid w:val="00067339"/>
    <w:rsid w:val="0006765B"/>
    <w:rsid w:val="0006769D"/>
    <w:rsid w:val="0006795D"/>
    <w:rsid w:val="00067BE5"/>
    <w:rsid w:val="00067BFC"/>
    <w:rsid w:val="00067E59"/>
    <w:rsid w:val="00067F26"/>
    <w:rsid w:val="000702F8"/>
    <w:rsid w:val="00070C6A"/>
    <w:rsid w:val="00070E6F"/>
    <w:rsid w:val="00070E98"/>
    <w:rsid w:val="00070F09"/>
    <w:rsid w:val="00070F54"/>
    <w:rsid w:val="000715C0"/>
    <w:rsid w:val="0007182F"/>
    <w:rsid w:val="000719DB"/>
    <w:rsid w:val="00071A2D"/>
    <w:rsid w:val="00071AC2"/>
    <w:rsid w:val="00071C32"/>
    <w:rsid w:val="00071EE3"/>
    <w:rsid w:val="000720F4"/>
    <w:rsid w:val="00072521"/>
    <w:rsid w:val="00072A56"/>
    <w:rsid w:val="00072A77"/>
    <w:rsid w:val="00072F59"/>
    <w:rsid w:val="0007389F"/>
    <w:rsid w:val="00073C44"/>
    <w:rsid w:val="00073F5D"/>
    <w:rsid w:val="0007402D"/>
    <w:rsid w:val="00074086"/>
    <w:rsid w:val="00074263"/>
    <w:rsid w:val="0007476D"/>
    <w:rsid w:val="00074788"/>
    <w:rsid w:val="0007498F"/>
    <w:rsid w:val="00074BAC"/>
    <w:rsid w:val="00075DD8"/>
    <w:rsid w:val="000761B3"/>
    <w:rsid w:val="0007693B"/>
    <w:rsid w:val="00076DF3"/>
    <w:rsid w:val="00076F00"/>
    <w:rsid w:val="00077133"/>
    <w:rsid w:val="0007721C"/>
    <w:rsid w:val="0007779B"/>
    <w:rsid w:val="000807C8"/>
    <w:rsid w:val="0008095E"/>
    <w:rsid w:val="00080990"/>
    <w:rsid w:val="00080F6D"/>
    <w:rsid w:val="000812A8"/>
    <w:rsid w:val="000813FF"/>
    <w:rsid w:val="00081425"/>
    <w:rsid w:val="0008142D"/>
    <w:rsid w:val="000815B6"/>
    <w:rsid w:val="000817DE"/>
    <w:rsid w:val="00081B02"/>
    <w:rsid w:val="00081DA5"/>
    <w:rsid w:val="0008260C"/>
    <w:rsid w:val="000828D1"/>
    <w:rsid w:val="00082DBE"/>
    <w:rsid w:val="00082E04"/>
    <w:rsid w:val="0008307C"/>
    <w:rsid w:val="0008345A"/>
    <w:rsid w:val="00083A2F"/>
    <w:rsid w:val="000840C5"/>
    <w:rsid w:val="000842C8"/>
    <w:rsid w:val="000843CA"/>
    <w:rsid w:val="0008469C"/>
    <w:rsid w:val="000846EA"/>
    <w:rsid w:val="00084919"/>
    <w:rsid w:val="00084F5D"/>
    <w:rsid w:val="00084FEE"/>
    <w:rsid w:val="00085010"/>
    <w:rsid w:val="000851B2"/>
    <w:rsid w:val="00085618"/>
    <w:rsid w:val="000856F7"/>
    <w:rsid w:val="000857B5"/>
    <w:rsid w:val="00085AC0"/>
    <w:rsid w:val="00085DCB"/>
    <w:rsid w:val="00086101"/>
    <w:rsid w:val="000862F1"/>
    <w:rsid w:val="0008638F"/>
    <w:rsid w:val="0008643A"/>
    <w:rsid w:val="0008671D"/>
    <w:rsid w:val="00086F7F"/>
    <w:rsid w:val="00087559"/>
    <w:rsid w:val="0009054D"/>
    <w:rsid w:val="00090C07"/>
    <w:rsid w:val="00090D68"/>
    <w:rsid w:val="00091123"/>
    <w:rsid w:val="000912B8"/>
    <w:rsid w:val="000913FA"/>
    <w:rsid w:val="000916A0"/>
    <w:rsid w:val="00091895"/>
    <w:rsid w:val="00091C70"/>
    <w:rsid w:val="00091D9A"/>
    <w:rsid w:val="00091E9E"/>
    <w:rsid w:val="0009287F"/>
    <w:rsid w:val="000928EC"/>
    <w:rsid w:val="00092B80"/>
    <w:rsid w:val="00092BAC"/>
    <w:rsid w:val="00092BF5"/>
    <w:rsid w:val="00093447"/>
    <w:rsid w:val="00093719"/>
    <w:rsid w:val="00093A25"/>
    <w:rsid w:val="00094141"/>
    <w:rsid w:val="0009441E"/>
    <w:rsid w:val="00094585"/>
    <w:rsid w:val="00094B4B"/>
    <w:rsid w:val="00095300"/>
    <w:rsid w:val="000953DA"/>
    <w:rsid w:val="00095796"/>
    <w:rsid w:val="00095A46"/>
    <w:rsid w:val="00095A54"/>
    <w:rsid w:val="00096005"/>
    <w:rsid w:val="000960D0"/>
    <w:rsid w:val="00096424"/>
    <w:rsid w:val="00096478"/>
    <w:rsid w:val="000966BD"/>
    <w:rsid w:val="000968A8"/>
    <w:rsid w:val="00096961"/>
    <w:rsid w:val="00096A7C"/>
    <w:rsid w:val="00096C62"/>
    <w:rsid w:val="00096DE0"/>
    <w:rsid w:val="00096F46"/>
    <w:rsid w:val="000973F7"/>
    <w:rsid w:val="0009754D"/>
    <w:rsid w:val="0009761B"/>
    <w:rsid w:val="0009782A"/>
    <w:rsid w:val="00097AAF"/>
    <w:rsid w:val="00097BC6"/>
    <w:rsid w:val="00097CA6"/>
    <w:rsid w:val="00097FD9"/>
    <w:rsid w:val="000A01BD"/>
    <w:rsid w:val="000A05F1"/>
    <w:rsid w:val="000A0935"/>
    <w:rsid w:val="000A0E8C"/>
    <w:rsid w:val="000A0EB4"/>
    <w:rsid w:val="000A110B"/>
    <w:rsid w:val="000A13FF"/>
    <w:rsid w:val="000A153A"/>
    <w:rsid w:val="000A18E1"/>
    <w:rsid w:val="000A1DB8"/>
    <w:rsid w:val="000A23C7"/>
    <w:rsid w:val="000A2429"/>
    <w:rsid w:val="000A2F1A"/>
    <w:rsid w:val="000A2F7A"/>
    <w:rsid w:val="000A31E5"/>
    <w:rsid w:val="000A338A"/>
    <w:rsid w:val="000A38B1"/>
    <w:rsid w:val="000A3BF9"/>
    <w:rsid w:val="000A3EEF"/>
    <w:rsid w:val="000A3F40"/>
    <w:rsid w:val="000A3FDC"/>
    <w:rsid w:val="000A416A"/>
    <w:rsid w:val="000A4271"/>
    <w:rsid w:val="000A4399"/>
    <w:rsid w:val="000A48AF"/>
    <w:rsid w:val="000A50BC"/>
    <w:rsid w:val="000A5727"/>
    <w:rsid w:val="000A5822"/>
    <w:rsid w:val="000A5BB2"/>
    <w:rsid w:val="000A5CEF"/>
    <w:rsid w:val="000A5D21"/>
    <w:rsid w:val="000A5F7C"/>
    <w:rsid w:val="000A63A7"/>
    <w:rsid w:val="000A6490"/>
    <w:rsid w:val="000A65D9"/>
    <w:rsid w:val="000A697C"/>
    <w:rsid w:val="000A6999"/>
    <w:rsid w:val="000A6B74"/>
    <w:rsid w:val="000A6E04"/>
    <w:rsid w:val="000A7049"/>
    <w:rsid w:val="000A7511"/>
    <w:rsid w:val="000A7AB3"/>
    <w:rsid w:val="000A7BEE"/>
    <w:rsid w:val="000A7C17"/>
    <w:rsid w:val="000A7C92"/>
    <w:rsid w:val="000A7FCF"/>
    <w:rsid w:val="000B0171"/>
    <w:rsid w:val="000B0767"/>
    <w:rsid w:val="000B08E2"/>
    <w:rsid w:val="000B0DD4"/>
    <w:rsid w:val="000B117F"/>
    <w:rsid w:val="000B165A"/>
    <w:rsid w:val="000B16DA"/>
    <w:rsid w:val="000B1C4A"/>
    <w:rsid w:val="000B22A1"/>
    <w:rsid w:val="000B2337"/>
    <w:rsid w:val="000B2399"/>
    <w:rsid w:val="000B28EF"/>
    <w:rsid w:val="000B2B1F"/>
    <w:rsid w:val="000B34C8"/>
    <w:rsid w:val="000B3B37"/>
    <w:rsid w:val="000B3CE3"/>
    <w:rsid w:val="000B3F15"/>
    <w:rsid w:val="000B4369"/>
    <w:rsid w:val="000B4452"/>
    <w:rsid w:val="000B446E"/>
    <w:rsid w:val="000B4954"/>
    <w:rsid w:val="000B4B87"/>
    <w:rsid w:val="000B4B97"/>
    <w:rsid w:val="000B4BFB"/>
    <w:rsid w:val="000B4DDB"/>
    <w:rsid w:val="000B512C"/>
    <w:rsid w:val="000B52C2"/>
    <w:rsid w:val="000B54E9"/>
    <w:rsid w:val="000B5C7C"/>
    <w:rsid w:val="000B5E04"/>
    <w:rsid w:val="000B5EBB"/>
    <w:rsid w:val="000B6214"/>
    <w:rsid w:val="000B6277"/>
    <w:rsid w:val="000B6378"/>
    <w:rsid w:val="000B66AB"/>
    <w:rsid w:val="000B67C1"/>
    <w:rsid w:val="000B6840"/>
    <w:rsid w:val="000B69E4"/>
    <w:rsid w:val="000B6A07"/>
    <w:rsid w:val="000B6BE5"/>
    <w:rsid w:val="000B6C1E"/>
    <w:rsid w:val="000B6C36"/>
    <w:rsid w:val="000B6EE6"/>
    <w:rsid w:val="000B72F7"/>
    <w:rsid w:val="000B777E"/>
    <w:rsid w:val="000B7900"/>
    <w:rsid w:val="000B792F"/>
    <w:rsid w:val="000B7CF3"/>
    <w:rsid w:val="000C001D"/>
    <w:rsid w:val="000C027F"/>
    <w:rsid w:val="000C02B3"/>
    <w:rsid w:val="000C076D"/>
    <w:rsid w:val="000C12DC"/>
    <w:rsid w:val="000C162A"/>
    <w:rsid w:val="000C1E1F"/>
    <w:rsid w:val="000C1F94"/>
    <w:rsid w:val="000C212A"/>
    <w:rsid w:val="000C223A"/>
    <w:rsid w:val="000C23AA"/>
    <w:rsid w:val="000C276E"/>
    <w:rsid w:val="000C293D"/>
    <w:rsid w:val="000C2C68"/>
    <w:rsid w:val="000C2C88"/>
    <w:rsid w:val="000C2CB3"/>
    <w:rsid w:val="000C2F3B"/>
    <w:rsid w:val="000C37A7"/>
    <w:rsid w:val="000C38EE"/>
    <w:rsid w:val="000C3B5C"/>
    <w:rsid w:val="000C4045"/>
    <w:rsid w:val="000C4A29"/>
    <w:rsid w:val="000C50E6"/>
    <w:rsid w:val="000C522F"/>
    <w:rsid w:val="000C535C"/>
    <w:rsid w:val="000C56E9"/>
    <w:rsid w:val="000C5768"/>
    <w:rsid w:val="000C5BC9"/>
    <w:rsid w:val="000C61B6"/>
    <w:rsid w:val="000C624E"/>
    <w:rsid w:val="000C6274"/>
    <w:rsid w:val="000C62A5"/>
    <w:rsid w:val="000C6348"/>
    <w:rsid w:val="000C6694"/>
    <w:rsid w:val="000C6833"/>
    <w:rsid w:val="000C6933"/>
    <w:rsid w:val="000C6D88"/>
    <w:rsid w:val="000C70FA"/>
    <w:rsid w:val="000C7119"/>
    <w:rsid w:val="000C7838"/>
    <w:rsid w:val="000C7EDD"/>
    <w:rsid w:val="000D02A9"/>
    <w:rsid w:val="000D0484"/>
    <w:rsid w:val="000D04FD"/>
    <w:rsid w:val="000D06C3"/>
    <w:rsid w:val="000D06D8"/>
    <w:rsid w:val="000D0892"/>
    <w:rsid w:val="000D0A68"/>
    <w:rsid w:val="000D0E44"/>
    <w:rsid w:val="000D1130"/>
    <w:rsid w:val="000D14C7"/>
    <w:rsid w:val="000D17D2"/>
    <w:rsid w:val="000D1A57"/>
    <w:rsid w:val="000D1ABB"/>
    <w:rsid w:val="000D1F6D"/>
    <w:rsid w:val="000D212E"/>
    <w:rsid w:val="000D22AC"/>
    <w:rsid w:val="000D22F8"/>
    <w:rsid w:val="000D25DE"/>
    <w:rsid w:val="000D3349"/>
    <w:rsid w:val="000D360F"/>
    <w:rsid w:val="000D37FE"/>
    <w:rsid w:val="000D3941"/>
    <w:rsid w:val="000D3986"/>
    <w:rsid w:val="000D3B60"/>
    <w:rsid w:val="000D3EBC"/>
    <w:rsid w:val="000D3F0C"/>
    <w:rsid w:val="000D407D"/>
    <w:rsid w:val="000D4240"/>
    <w:rsid w:val="000D42CC"/>
    <w:rsid w:val="000D43E8"/>
    <w:rsid w:val="000D4730"/>
    <w:rsid w:val="000D48B8"/>
    <w:rsid w:val="000D4A9C"/>
    <w:rsid w:val="000D4B93"/>
    <w:rsid w:val="000D4BC1"/>
    <w:rsid w:val="000D54A6"/>
    <w:rsid w:val="000D5737"/>
    <w:rsid w:val="000D5766"/>
    <w:rsid w:val="000D5B07"/>
    <w:rsid w:val="000D5BF7"/>
    <w:rsid w:val="000D6041"/>
    <w:rsid w:val="000D6087"/>
    <w:rsid w:val="000D61B0"/>
    <w:rsid w:val="000D6295"/>
    <w:rsid w:val="000D64E0"/>
    <w:rsid w:val="000D6589"/>
    <w:rsid w:val="000D6698"/>
    <w:rsid w:val="000D675B"/>
    <w:rsid w:val="000D6A16"/>
    <w:rsid w:val="000D6E9D"/>
    <w:rsid w:val="000D7163"/>
    <w:rsid w:val="000D765F"/>
    <w:rsid w:val="000D7716"/>
    <w:rsid w:val="000D7911"/>
    <w:rsid w:val="000D7DD2"/>
    <w:rsid w:val="000E038D"/>
    <w:rsid w:val="000E06CD"/>
    <w:rsid w:val="000E0B6F"/>
    <w:rsid w:val="000E0FED"/>
    <w:rsid w:val="000E12F3"/>
    <w:rsid w:val="000E1717"/>
    <w:rsid w:val="000E179B"/>
    <w:rsid w:val="000E19BF"/>
    <w:rsid w:val="000E1CB0"/>
    <w:rsid w:val="000E22A9"/>
    <w:rsid w:val="000E247C"/>
    <w:rsid w:val="000E2CF6"/>
    <w:rsid w:val="000E3127"/>
    <w:rsid w:val="000E31C0"/>
    <w:rsid w:val="000E32A2"/>
    <w:rsid w:val="000E344B"/>
    <w:rsid w:val="000E3532"/>
    <w:rsid w:val="000E35FD"/>
    <w:rsid w:val="000E36F4"/>
    <w:rsid w:val="000E39C5"/>
    <w:rsid w:val="000E3DB3"/>
    <w:rsid w:val="000E3FAF"/>
    <w:rsid w:val="000E40AA"/>
    <w:rsid w:val="000E40E9"/>
    <w:rsid w:val="000E4279"/>
    <w:rsid w:val="000E453E"/>
    <w:rsid w:val="000E4B46"/>
    <w:rsid w:val="000E4E23"/>
    <w:rsid w:val="000E4E66"/>
    <w:rsid w:val="000E4EF3"/>
    <w:rsid w:val="000E5055"/>
    <w:rsid w:val="000E5457"/>
    <w:rsid w:val="000E5520"/>
    <w:rsid w:val="000E55C4"/>
    <w:rsid w:val="000E5BDD"/>
    <w:rsid w:val="000E5E35"/>
    <w:rsid w:val="000E661A"/>
    <w:rsid w:val="000E6935"/>
    <w:rsid w:val="000E6CDD"/>
    <w:rsid w:val="000E6D23"/>
    <w:rsid w:val="000E6DAB"/>
    <w:rsid w:val="000E6EDA"/>
    <w:rsid w:val="000E781E"/>
    <w:rsid w:val="000E78AC"/>
    <w:rsid w:val="000E7971"/>
    <w:rsid w:val="000E7C0A"/>
    <w:rsid w:val="000F043F"/>
    <w:rsid w:val="000F04F5"/>
    <w:rsid w:val="000F051C"/>
    <w:rsid w:val="000F0596"/>
    <w:rsid w:val="000F06E8"/>
    <w:rsid w:val="000F09A1"/>
    <w:rsid w:val="000F09B9"/>
    <w:rsid w:val="000F18A7"/>
    <w:rsid w:val="000F18BE"/>
    <w:rsid w:val="000F1939"/>
    <w:rsid w:val="000F1A1C"/>
    <w:rsid w:val="000F1E0B"/>
    <w:rsid w:val="000F1F0D"/>
    <w:rsid w:val="000F2380"/>
    <w:rsid w:val="000F25B2"/>
    <w:rsid w:val="000F25E5"/>
    <w:rsid w:val="000F2C92"/>
    <w:rsid w:val="000F2CFE"/>
    <w:rsid w:val="000F3E54"/>
    <w:rsid w:val="000F3F4B"/>
    <w:rsid w:val="000F41BB"/>
    <w:rsid w:val="000F49D3"/>
    <w:rsid w:val="000F4A61"/>
    <w:rsid w:val="000F4EB2"/>
    <w:rsid w:val="000F4F6A"/>
    <w:rsid w:val="000F50B5"/>
    <w:rsid w:val="000F579C"/>
    <w:rsid w:val="000F5D4B"/>
    <w:rsid w:val="000F5E7A"/>
    <w:rsid w:val="000F5F1D"/>
    <w:rsid w:val="000F6898"/>
    <w:rsid w:val="000F691E"/>
    <w:rsid w:val="000F6B43"/>
    <w:rsid w:val="000F6B5B"/>
    <w:rsid w:val="000F6C64"/>
    <w:rsid w:val="000F6DAF"/>
    <w:rsid w:val="000F73F5"/>
    <w:rsid w:val="000F76BD"/>
    <w:rsid w:val="000F785E"/>
    <w:rsid w:val="000F78AD"/>
    <w:rsid w:val="000F7BF4"/>
    <w:rsid w:val="000F7CE4"/>
    <w:rsid w:val="000F7FD5"/>
    <w:rsid w:val="001004A4"/>
    <w:rsid w:val="001009B9"/>
    <w:rsid w:val="00100CFC"/>
    <w:rsid w:val="001011F9"/>
    <w:rsid w:val="001017F3"/>
    <w:rsid w:val="001018D8"/>
    <w:rsid w:val="00101916"/>
    <w:rsid w:val="00101CFB"/>
    <w:rsid w:val="00101D8A"/>
    <w:rsid w:val="00102008"/>
    <w:rsid w:val="00102238"/>
    <w:rsid w:val="00102323"/>
    <w:rsid w:val="0010246B"/>
    <w:rsid w:val="00102C02"/>
    <w:rsid w:val="001032A0"/>
    <w:rsid w:val="00103330"/>
    <w:rsid w:val="001033A2"/>
    <w:rsid w:val="001034B1"/>
    <w:rsid w:val="0010355B"/>
    <w:rsid w:val="001039BB"/>
    <w:rsid w:val="00103ADF"/>
    <w:rsid w:val="001041C1"/>
    <w:rsid w:val="00104245"/>
    <w:rsid w:val="00104273"/>
    <w:rsid w:val="0010436C"/>
    <w:rsid w:val="00104460"/>
    <w:rsid w:val="001047A4"/>
    <w:rsid w:val="00104F2B"/>
    <w:rsid w:val="001050A1"/>
    <w:rsid w:val="001050C0"/>
    <w:rsid w:val="001051B1"/>
    <w:rsid w:val="0010526A"/>
    <w:rsid w:val="00105429"/>
    <w:rsid w:val="00105573"/>
    <w:rsid w:val="0010593D"/>
    <w:rsid w:val="00105E61"/>
    <w:rsid w:val="00106039"/>
    <w:rsid w:val="001065AA"/>
    <w:rsid w:val="0010669B"/>
    <w:rsid w:val="0010682E"/>
    <w:rsid w:val="00106CBD"/>
    <w:rsid w:val="0010701B"/>
    <w:rsid w:val="0010731F"/>
    <w:rsid w:val="00107477"/>
    <w:rsid w:val="001077F9"/>
    <w:rsid w:val="00107C8F"/>
    <w:rsid w:val="0011007A"/>
    <w:rsid w:val="00110220"/>
    <w:rsid w:val="00110383"/>
    <w:rsid w:val="00110970"/>
    <w:rsid w:val="00110EB2"/>
    <w:rsid w:val="001110E3"/>
    <w:rsid w:val="00111389"/>
    <w:rsid w:val="00111445"/>
    <w:rsid w:val="0011163C"/>
    <w:rsid w:val="0011191F"/>
    <w:rsid w:val="00111F20"/>
    <w:rsid w:val="001120BD"/>
    <w:rsid w:val="00112119"/>
    <w:rsid w:val="001121D2"/>
    <w:rsid w:val="001128DD"/>
    <w:rsid w:val="00112D0C"/>
    <w:rsid w:val="00112DBC"/>
    <w:rsid w:val="00112FD5"/>
    <w:rsid w:val="001131BE"/>
    <w:rsid w:val="0011368C"/>
    <w:rsid w:val="001143F2"/>
    <w:rsid w:val="00114516"/>
    <w:rsid w:val="001145FF"/>
    <w:rsid w:val="00114C2B"/>
    <w:rsid w:val="00114EEE"/>
    <w:rsid w:val="00115762"/>
    <w:rsid w:val="00116171"/>
    <w:rsid w:val="0011692B"/>
    <w:rsid w:val="00116DEA"/>
    <w:rsid w:val="00116DED"/>
    <w:rsid w:val="0011709D"/>
    <w:rsid w:val="001173D3"/>
    <w:rsid w:val="001178E3"/>
    <w:rsid w:val="00117A5E"/>
    <w:rsid w:val="00117A92"/>
    <w:rsid w:val="00117BCB"/>
    <w:rsid w:val="00117D92"/>
    <w:rsid w:val="00117E4B"/>
    <w:rsid w:val="00117F81"/>
    <w:rsid w:val="001208FF"/>
    <w:rsid w:val="00120EE0"/>
    <w:rsid w:val="00121EEF"/>
    <w:rsid w:val="001221EA"/>
    <w:rsid w:val="001224FA"/>
    <w:rsid w:val="001229A8"/>
    <w:rsid w:val="00122B42"/>
    <w:rsid w:val="00122C05"/>
    <w:rsid w:val="00122C62"/>
    <w:rsid w:val="00122D88"/>
    <w:rsid w:val="00122DF5"/>
    <w:rsid w:val="00122F51"/>
    <w:rsid w:val="00123081"/>
    <w:rsid w:val="00123121"/>
    <w:rsid w:val="0012326D"/>
    <w:rsid w:val="001234C0"/>
    <w:rsid w:val="00123728"/>
    <w:rsid w:val="0012377E"/>
    <w:rsid w:val="00123C90"/>
    <w:rsid w:val="00123EA3"/>
    <w:rsid w:val="00124182"/>
    <w:rsid w:val="001243F3"/>
    <w:rsid w:val="00124524"/>
    <w:rsid w:val="001246F5"/>
    <w:rsid w:val="00124718"/>
    <w:rsid w:val="00124F28"/>
    <w:rsid w:val="0012514F"/>
    <w:rsid w:val="0012522F"/>
    <w:rsid w:val="001253CA"/>
    <w:rsid w:val="001255A7"/>
    <w:rsid w:val="00125778"/>
    <w:rsid w:val="00125D53"/>
    <w:rsid w:val="00126380"/>
    <w:rsid w:val="00126444"/>
    <w:rsid w:val="001268D3"/>
    <w:rsid w:val="00126A1B"/>
    <w:rsid w:val="00127837"/>
    <w:rsid w:val="00127AE5"/>
    <w:rsid w:val="00127B30"/>
    <w:rsid w:val="001302AA"/>
    <w:rsid w:val="001304E5"/>
    <w:rsid w:val="00130526"/>
    <w:rsid w:val="00130583"/>
    <w:rsid w:val="00130830"/>
    <w:rsid w:val="00130A10"/>
    <w:rsid w:val="00130B1C"/>
    <w:rsid w:val="00130BD6"/>
    <w:rsid w:val="00130CCE"/>
    <w:rsid w:val="00130DD7"/>
    <w:rsid w:val="00130F79"/>
    <w:rsid w:val="0013127B"/>
    <w:rsid w:val="00131CDB"/>
    <w:rsid w:val="00131E52"/>
    <w:rsid w:val="00131F51"/>
    <w:rsid w:val="0013219D"/>
    <w:rsid w:val="00132456"/>
    <w:rsid w:val="001326D9"/>
    <w:rsid w:val="00132AB0"/>
    <w:rsid w:val="00132AD7"/>
    <w:rsid w:val="00132DF5"/>
    <w:rsid w:val="00132E44"/>
    <w:rsid w:val="00132EC5"/>
    <w:rsid w:val="00132F06"/>
    <w:rsid w:val="0013384F"/>
    <w:rsid w:val="00133D5E"/>
    <w:rsid w:val="00133DB2"/>
    <w:rsid w:val="00133E20"/>
    <w:rsid w:val="00133FFE"/>
    <w:rsid w:val="00134469"/>
    <w:rsid w:val="00134645"/>
    <w:rsid w:val="00134845"/>
    <w:rsid w:val="001348B6"/>
    <w:rsid w:val="00134A53"/>
    <w:rsid w:val="00134C8C"/>
    <w:rsid w:val="00134FE3"/>
    <w:rsid w:val="00135430"/>
    <w:rsid w:val="001356E1"/>
    <w:rsid w:val="0013575F"/>
    <w:rsid w:val="0013585F"/>
    <w:rsid w:val="0013595E"/>
    <w:rsid w:val="001359EA"/>
    <w:rsid w:val="00135DB7"/>
    <w:rsid w:val="00135E94"/>
    <w:rsid w:val="00136673"/>
    <w:rsid w:val="00136703"/>
    <w:rsid w:val="00136AAC"/>
    <w:rsid w:val="00136BCF"/>
    <w:rsid w:val="00136C0D"/>
    <w:rsid w:val="00136DB4"/>
    <w:rsid w:val="0013767F"/>
    <w:rsid w:val="00137755"/>
    <w:rsid w:val="00137C9D"/>
    <w:rsid w:val="001400EE"/>
    <w:rsid w:val="001401EF"/>
    <w:rsid w:val="0014028A"/>
    <w:rsid w:val="00140454"/>
    <w:rsid w:val="00141590"/>
    <w:rsid w:val="00141DBD"/>
    <w:rsid w:val="00141F0F"/>
    <w:rsid w:val="001420C0"/>
    <w:rsid w:val="001424AE"/>
    <w:rsid w:val="001424F9"/>
    <w:rsid w:val="0014262C"/>
    <w:rsid w:val="00142738"/>
    <w:rsid w:val="0014293B"/>
    <w:rsid w:val="00142976"/>
    <w:rsid w:val="00142989"/>
    <w:rsid w:val="00142B46"/>
    <w:rsid w:val="00142B9A"/>
    <w:rsid w:val="00142D71"/>
    <w:rsid w:val="00142E71"/>
    <w:rsid w:val="00142EEE"/>
    <w:rsid w:val="00143596"/>
    <w:rsid w:val="00143A08"/>
    <w:rsid w:val="00143F16"/>
    <w:rsid w:val="00144111"/>
    <w:rsid w:val="001444E9"/>
    <w:rsid w:val="00144A62"/>
    <w:rsid w:val="00144ACF"/>
    <w:rsid w:val="00144B80"/>
    <w:rsid w:val="00144CC3"/>
    <w:rsid w:val="00144DDD"/>
    <w:rsid w:val="00144E97"/>
    <w:rsid w:val="001450D8"/>
    <w:rsid w:val="0014519E"/>
    <w:rsid w:val="00145676"/>
    <w:rsid w:val="00145815"/>
    <w:rsid w:val="00145957"/>
    <w:rsid w:val="00145C65"/>
    <w:rsid w:val="00145C67"/>
    <w:rsid w:val="00146167"/>
    <w:rsid w:val="00146270"/>
    <w:rsid w:val="001463D1"/>
    <w:rsid w:val="00146526"/>
    <w:rsid w:val="00146541"/>
    <w:rsid w:val="00146661"/>
    <w:rsid w:val="001466F7"/>
    <w:rsid w:val="00146758"/>
    <w:rsid w:val="0014696E"/>
    <w:rsid w:val="00146CB5"/>
    <w:rsid w:val="00146E1E"/>
    <w:rsid w:val="00146E4A"/>
    <w:rsid w:val="0014716F"/>
    <w:rsid w:val="00147205"/>
    <w:rsid w:val="001472D0"/>
    <w:rsid w:val="0014769B"/>
    <w:rsid w:val="00147787"/>
    <w:rsid w:val="001500F8"/>
    <w:rsid w:val="001501B6"/>
    <w:rsid w:val="0015082A"/>
    <w:rsid w:val="00150A25"/>
    <w:rsid w:val="00150AD0"/>
    <w:rsid w:val="00150DB1"/>
    <w:rsid w:val="001511E6"/>
    <w:rsid w:val="0015141C"/>
    <w:rsid w:val="00151444"/>
    <w:rsid w:val="00151539"/>
    <w:rsid w:val="0015160B"/>
    <w:rsid w:val="0015179A"/>
    <w:rsid w:val="001517E1"/>
    <w:rsid w:val="001518D3"/>
    <w:rsid w:val="00151AD8"/>
    <w:rsid w:val="00151CC5"/>
    <w:rsid w:val="00151D84"/>
    <w:rsid w:val="00151E12"/>
    <w:rsid w:val="00152061"/>
    <w:rsid w:val="00152768"/>
    <w:rsid w:val="00152E44"/>
    <w:rsid w:val="00153393"/>
    <w:rsid w:val="001537FF"/>
    <w:rsid w:val="00153842"/>
    <w:rsid w:val="00153B3B"/>
    <w:rsid w:val="00153D91"/>
    <w:rsid w:val="00154147"/>
    <w:rsid w:val="0015461B"/>
    <w:rsid w:val="00154B34"/>
    <w:rsid w:val="00154F09"/>
    <w:rsid w:val="001553A7"/>
    <w:rsid w:val="00155555"/>
    <w:rsid w:val="001556EA"/>
    <w:rsid w:val="001558B1"/>
    <w:rsid w:val="001558B6"/>
    <w:rsid w:val="00155A0D"/>
    <w:rsid w:val="00155B24"/>
    <w:rsid w:val="00155C87"/>
    <w:rsid w:val="00155E57"/>
    <w:rsid w:val="001564C0"/>
    <w:rsid w:val="00156AF2"/>
    <w:rsid w:val="0015701F"/>
    <w:rsid w:val="001571AA"/>
    <w:rsid w:val="00157330"/>
    <w:rsid w:val="00157BFA"/>
    <w:rsid w:val="00160066"/>
    <w:rsid w:val="0016006F"/>
    <w:rsid w:val="001603A2"/>
    <w:rsid w:val="001605E6"/>
    <w:rsid w:val="00160950"/>
    <w:rsid w:val="00160981"/>
    <w:rsid w:val="0016125E"/>
    <w:rsid w:val="00161284"/>
    <w:rsid w:val="001614FB"/>
    <w:rsid w:val="00161510"/>
    <w:rsid w:val="00161534"/>
    <w:rsid w:val="0016168A"/>
    <w:rsid w:val="00161973"/>
    <w:rsid w:val="00161BCE"/>
    <w:rsid w:val="00161BE2"/>
    <w:rsid w:val="0016202F"/>
    <w:rsid w:val="001622AE"/>
    <w:rsid w:val="001622D2"/>
    <w:rsid w:val="001624CC"/>
    <w:rsid w:val="00162548"/>
    <w:rsid w:val="00162735"/>
    <w:rsid w:val="00162EA3"/>
    <w:rsid w:val="0016315A"/>
    <w:rsid w:val="00163254"/>
    <w:rsid w:val="00163515"/>
    <w:rsid w:val="00163D09"/>
    <w:rsid w:val="00163D1D"/>
    <w:rsid w:val="00163FAB"/>
    <w:rsid w:val="00163FFC"/>
    <w:rsid w:val="0016407F"/>
    <w:rsid w:val="00164279"/>
    <w:rsid w:val="00164514"/>
    <w:rsid w:val="0016453A"/>
    <w:rsid w:val="001645E7"/>
    <w:rsid w:val="00164C66"/>
    <w:rsid w:val="00164D04"/>
    <w:rsid w:val="00164DBF"/>
    <w:rsid w:val="00165463"/>
    <w:rsid w:val="0016557C"/>
    <w:rsid w:val="00165642"/>
    <w:rsid w:val="00165863"/>
    <w:rsid w:val="00165D37"/>
    <w:rsid w:val="00166191"/>
    <w:rsid w:val="00166390"/>
    <w:rsid w:val="001665B7"/>
    <w:rsid w:val="00166704"/>
    <w:rsid w:val="0016682F"/>
    <w:rsid w:val="001669B4"/>
    <w:rsid w:val="00166F5B"/>
    <w:rsid w:val="001670A3"/>
    <w:rsid w:val="001670C2"/>
    <w:rsid w:val="00167212"/>
    <w:rsid w:val="00167D60"/>
    <w:rsid w:val="00167DAB"/>
    <w:rsid w:val="001706C4"/>
    <w:rsid w:val="00170B39"/>
    <w:rsid w:val="00170B52"/>
    <w:rsid w:val="001714D0"/>
    <w:rsid w:val="00171534"/>
    <w:rsid w:val="00171653"/>
    <w:rsid w:val="00171D1C"/>
    <w:rsid w:val="001722E7"/>
    <w:rsid w:val="00172535"/>
    <w:rsid w:val="00172806"/>
    <w:rsid w:val="00172C01"/>
    <w:rsid w:val="00172CE2"/>
    <w:rsid w:val="00173598"/>
    <w:rsid w:val="00173BF9"/>
    <w:rsid w:val="00174148"/>
    <w:rsid w:val="001744B2"/>
    <w:rsid w:val="001745E7"/>
    <w:rsid w:val="0017465F"/>
    <w:rsid w:val="00174962"/>
    <w:rsid w:val="00174996"/>
    <w:rsid w:val="00174C96"/>
    <w:rsid w:val="00174D01"/>
    <w:rsid w:val="00174D02"/>
    <w:rsid w:val="00174EAE"/>
    <w:rsid w:val="001752B4"/>
    <w:rsid w:val="001754EC"/>
    <w:rsid w:val="001756ED"/>
    <w:rsid w:val="00175927"/>
    <w:rsid w:val="00175C5C"/>
    <w:rsid w:val="00175E0B"/>
    <w:rsid w:val="00176FC8"/>
    <w:rsid w:val="001772CC"/>
    <w:rsid w:val="00177764"/>
    <w:rsid w:val="00177B22"/>
    <w:rsid w:val="00177BDF"/>
    <w:rsid w:val="00177CEA"/>
    <w:rsid w:val="00180547"/>
    <w:rsid w:val="0018098C"/>
    <w:rsid w:val="00180D83"/>
    <w:rsid w:val="0018104B"/>
    <w:rsid w:val="00181913"/>
    <w:rsid w:val="00182373"/>
    <w:rsid w:val="001826A8"/>
    <w:rsid w:val="00182975"/>
    <w:rsid w:val="00182EEE"/>
    <w:rsid w:val="001830BD"/>
    <w:rsid w:val="00183276"/>
    <w:rsid w:val="00183562"/>
    <w:rsid w:val="001837FE"/>
    <w:rsid w:val="00183908"/>
    <w:rsid w:val="001839E5"/>
    <w:rsid w:val="00183B69"/>
    <w:rsid w:val="00183BDC"/>
    <w:rsid w:val="00183FCB"/>
    <w:rsid w:val="00184178"/>
    <w:rsid w:val="0018424F"/>
    <w:rsid w:val="001842DF"/>
    <w:rsid w:val="00184991"/>
    <w:rsid w:val="001849C8"/>
    <w:rsid w:val="0018511E"/>
    <w:rsid w:val="00185143"/>
    <w:rsid w:val="0018534A"/>
    <w:rsid w:val="00185410"/>
    <w:rsid w:val="001858C9"/>
    <w:rsid w:val="00185A98"/>
    <w:rsid w:val="00185BF2"/>
    <w:rsid w:val="00185E2C"/>
    <w:rsid w:val="00185EEA"/>
    <w:rsid w:val="00186486"/>
    <w:rsid w:val="0018654C"/>
    <w:rsid w:val="00186597"/>
    <w:rsid w:val="0018702F"/>
    <w:rsid w:val="00187070"/>
    <w:rsid w:val="00187073"/>
    <w:rsid w:val="0018775D"/>
    <w:rsid w:val="00187AAC"/>
    <w:rsid w:val="001903C0"/>
    <w:rsid w:val="001904F3"/>
    <w:rsid w:val="0019055C"/>
    <w:rsid w:val="00190C46"/>
    <w:rsid w:val="00190E9E"/>
    <w:rsid w:val="00191059"/>
    <w:rsid w:val="001910B9"/>
    <w:rsid w:val="001912CA"/>
    <w:rsid w:val="00191753"/>
    <w:rsid w:val="001917A8"/>
    <w:rsid w:val="00191AEA"/>
    <w:rsid w:val="00192022"/>
    <w:rsid w:val="001921F8"/>
    <w:rsid w:val="00192304"/>
    <w:rsid w:val="0019233D"/>
    <w:rsid w:val="001925AC"/>
    <w:rsid w:val="001929B3"/>
    <w:rsid w:val="001929D5"/>
    <w:rsid w:val="00192D1B"/>
    <w:rsid w:val="00193195"/>
    <w:rsid w:val="001933C9"/>
    <w:rsid w:val="001935B6"/>
    <w:rsid w:val="00193953"/>
    <w:rsid w:val="00193972"/>
    <w:rsid w:val="00193A21"/>
    <w:rsid w:val="00193B70"/>
    <w:rsid w:val="00193BA0"/>
    <w:rsid w:val="00193F2E"/>
    <w:rsid w:val="00194262"/>
    <w:rsid w:val="00194899"/>
    <w:rsid w:val="00194C3D"/>
    <w:rsid w:val="00194EEA"/>
    <w:rsid w:val="00195103"/>
    <w:rsid w:val="001952CC"/>
    <w:rsid w:val="00195588"/>
    <w:rsid w:val="001960C9"/>
    <w:rsid w:val="00196833"/>
    <w:rsid w:val="0019693F"/>
    <w:rsid w:val="00196A08"/>
    <w:rsid w:val="00196B45"/>
    <w:rsid w:val="00196EE0"/>
    <w:rsid w:val="00197702"/>
    <w:rsid w:val="00197792"/>
    <w:rsid w:val="00197945"/>
    <w:rsid w:val="001979DA"/>
    <w:rsid w:val="00197BF6"/>
    <w:rsid w:val="001A05CB"/>
    <w:rsid w:val="001A06CC"/>
    <w:rsid w:val="001A08C4"/>
    <w:rsid w:val="001A0FF0"/>
    <w:rsid w:val="001A1008"/>
    <w:rsid w:val="001A1863"/>
    <w:rsid w:val="001A1A21"/>
    <w:rsid w:val="001A1BDB"/>
    <w:rsid w:val="001A1D4B"/>
    <w:rsid w:val="001A1F45"/>
    <w:rsid w:val="001A2376"/>
    <w:rsid w:val="001A264A"/>
    <w:rsid w:val="001A2A7D"/>
    <w:rsid w:val="001A2B1A"/>
    <w:rsid w:val="001A2B58"/>
    <w:rsid w:val="001A2CB0"/>
    <w:rsid w:val="001A2F87"/>
    <w:rsid w:val="001A3127"/>
    <w:rsid w:val="001A317B"/>
    <w:rsid w:val="001A3261"/>
    <w:rsid w:val="001A343D"/>
    <w:rsid w:val="001A3642"/>
    <w:rsid w:val="001A387A"/>
    <w:rsid w:val="001A3E74"/>
    <w:rsid w:val="001A4223"/>
    <w:rsid w:val="001A42F5"/>
    <w:rsid w:val="001A459D"/>
    <w:rsid w:val="001A46D1"/>
    <w:rsid w:val="001A4843"/>
    <w:rsid w:val="001A4E0E"/>
    <w:rsid w:val="001A51AB"/>
    <w:rsid w:val="001A55EF"/>
    <w:rsid w:val="001A55F6"/>
    <w:rsid w:val="001A5841"/>
    <w:rsid w:val="001A59EB"/>
    <w:rsid w:val="001A5E31"/>
    <w:rsid w:val="001A5E45"/>
    <w:rsid w:val="001A5E82"/>
    <w:rsid w:val="001A5EC1"/>
    <w:rsid w:val="001A6515"/>
    <w:rsid w:val="001A65F5"/>
    <w:rsid w:val="001A6809"/>
    <w:rsid w:val="001A6863"/>
    <w:rsid w:val="001A68BF"/>
    <w:rsid w:val="001A6942"/>
    <w:rsid w:val="001A69A8"/>
    <w:rsid w:val="001A6B07"/>
    <w:rsid w:val="001A6C12"/>
    <w:rsid w:val="001A6FD6"/>
    <w:rsid w:val="001A702B"/>
    <w:rsid w:val="001A70A0"/>
    <w:rsid w:val="001A714A"/>
    <w:rsid w:val="001A71EC"/>
    <w:rsid w:val="001A7373"/>
    <w:rsid w:val="001A737C"/>
    <w:rsid w:val="001A74F7"/>
    <w:rsid w:val="001A79FB"/>
    <w:rsid w:val="001B05C8"/>
    <w:rsid w:val="001B0D8F"/>
    <w:rsid w:val="001B1097"/>
    <w:rsid w:val="001B10C7"/>
    <w:rsid w:val="001B14A0"/>
    <w:rsid w:val="001B14B2"/>
    <w:rsid w:val="001B14C5"/>
    <w:rsid w:val="001B1D36"/>
    <w:rsid w:val="001B1FCB"/>
    <w:rsid w:val="001B2039"/>
    <w:rsid w:val="001B2162"/>
    <w:rsid w:val="001B224F"/>
    <w:rsid w:val="001B256C"/>
    <w:rsid w:val="001B27A4"/>
    <w:rsid w:val="001B2906"/>
    <w:rsid w:val="001B2BB9"/>
    <w:rsid w:val="001B2DBB"/>
    <w:rsid w:val="001B3450"/>
    <w:rsid w:val="001B3634"/>
    <w:rsid w:val="001B3B70"/>
    <w:rsid w:val="001B3D1D"/>
    <w:rsid w:val="001B4D90"/>
    <w:rsid w:val="001B5088"/>
    <w:rsid w:val="001B564B"/>
    <w:rsid w:val="001B5877"/>
    <w:rsid w:val="001B68A7"/>
    <w:rsid w:val="001B7064"/>
    <w:rsid w:val="001B7111"/>
    <w:rsid w:val="001B7276"/>
    <w:rsid w:val="001B773E"/>
    <w:rsid w:val="001C00AB"/>
    <w:rsid w:val="001C0459"/>
    <w:rsid w:val="001C0B40"/>
    <w:rsid w:val="001C0D0C"/>
    <w:rsid w:val="001C13DC"/>
    <w:rsid w:val="001C1611"/>
    <w:rsid w:val="001C163E"/>
    <w:rsid w:val="001C1C99"/>
    <w:rsid w:val="001C1CB3"/>
    <w:rsid w:val="001C1CEE"/>
    <w:rsid w:val="001C1E21"/>
    <w:rsid w:val="001C2999"/>
    <w:rsid w:val="001C29AB"/>
    <w:rsid w:val="001C2BAC"/>
    <w:rsid w:val="001C2D5B"/>
    <w:rsid w:val="001C2E82"/>
    <w:rsid w:val="001C3070"/>
    <w:rsid w:val="001C346B"/>
    <w:rsid w:val="001C354F"/>
    <w:rsid w:val="001C3627"/>
    <w:rsid w:val="001C3DB1"/>
    <w:rsid w:val="001C3F8D"/>
    <w:rsid w:val="001C3FC1"/>
    <w:rsid w:val="001C4091"/>
    <w:rsid w:val="001C42D4"/>
    <w:rsid w:val="001C434B"/>
    <w:rsid w:val="001C4CDF"/>
    <w:rsid w:val="001C4D75"/>
    <w:rsid w:val="001C4E0B"/>
    <w:rsid w:val="001C4FB7"/>
    <w:rsid w:val="001C534F"/>
    <w:rsid w:val="001C544B"/>
    <w:rsid w:val="001C62E9"/>
    <w:rsid w:val="001C6E71"/>
    <w:rsid w:val="001C6ED5"/>
    <w:rsid w:val="001C704D"/>
    <w:rsid w:val="001C709D"/>
    <w:rsid w:val="001C7273"/>
    <w:rsid w:val="001C72E0"/>
    <w:rsid w:val="001C7678"/>
    <w:rsid w:val="001C77CA"/>
    <w:rsid w:val="001C7968"/>
    <w:rsid w:val="001C7C3C"/>
    <w:rsid w:val="001C7EA2"/>
    <w:rsid w:val="001D027F"/>
    <w:rsid w:val="001D03A6"/>
    <w:rsid w:val="001D04C2"/>
    <w:rsid w:val="001D0FB1"/>
    <w:rsid w:val="001D139B"/>
    <w:rsid w:val="001D16FE"/>
    <w:rsid w:val="001D1724"/>
    <w:rsid w:val="001D1BD6"/>
    <w:rsid w:val="001D2201"/>
    <w:rsid w:val="001D2223"/>
    <w:rsid w:val="001D22EC"/>
    <w:rsid w:val="001D2412"/>
    <w:rsid w:val="001D283E"/>
    <w:rsid w:val="001D2B5D"/>
    <w:rsid w:val="001D2C36"/>
    <w:rsid w:val="001D2EB5"/>
    <w:rsid w:val="001D2FF1"/>
    <w:rsid w:val="001D35FB"/>
    <w:rsid w:val="001D37CF"/>
    <w:rsid w:val="001D38E1"/>
    <w:rsid w:val="001D3A26"/>
    <w:rsid w:val="001D3B8D"/>
    <w:rsid w:val="001D434F"/>
    <w:rsid w:val="001D4377"/>
    <w:rsid w:val="001D45BF"/>
    <w:rsid w:val="001D470F"/>
    <w:rsid w:val="001D4719"/>
    <w:rsid w:val="001D473D"/>
    <w:rsid w:val="001D4C53"/>
    <w:rsid w:val="001D4FF6"/>
    <w:rsid w:val="001D522E"/>
    <w:rsid w:val="001D5342"/>
    <w:rsid w:val="001D56A8"/>
    <w:rsid w:val="001D56C6"/>
    <w:rsid w:val="001D5896"/>
    <w:rsid w:val="001D5A43"/>
    <w:rsid w:val="001D5B14"/>
    <w:rsid w:val="001D6249"/>
    <w:rsid w:val="001D653D"/>
    <w:rsid w:val="001D662C"/>
    <w:rsid w:val="001D6987"/>
    <w:rsid w:val="001D6ADD"/>
    <w:rsid w:val="001D6B0E"/>
    <w:rsid w:val="001D6DFB"/>
    <w:rsid w:val="001D76A4"/>
    <w:rsid w:val="001D7CFB"/>
    <w:rsid w:val="001D7FF5"/>
    <w:rsid w:val="001E0107"/>
    <w:rsid w:val="001E079F"/>
    <w:rsid w:val="001E09DA"/>
    <w:rsid w:val="001E0A38"/>
    <w:rsid w:val="001E0CF3"/>
    <w:rsid w:val="001E0E91"/>
    <w:rsid w:val="001E0FFA"/>
    <w:rsid w:val="001E12EB"/>
    <w:rsid w:val="001E180C"/>
    <w:rsid w:val="001E1AAC"/>
    <w:rsid w:val="001E1B00"/>
    <w:rsid w:val="001E1B23"/>
    <w:rsid w:val="001E1EB4"/>
    <w:rsid w:val="001E2076"/>
    <w:rsid w:val="001E22C3"/>
    <w:rsid w:val="001E2427"/>
    <w:rsid w:val="001E27FC"/>
    <w:rsid w:val="001E2837"/>
    <w:rsid w:val="001E28A0"/>
    <w:rsid w:val="001E2A9C"/>
    <w:rsid w:val="001E2BCF"/>
    <w:rsid w:val="001E2D5B"/>
    <w:rsid w:val="001E2D8F"/>
    <w:rsid w:val="001E3796"/>
    <w:rsid w:val="001E3A48"/>
    <w:rsid w:val="001E3B94"/>
    <w:rsid w:val="001E3EAF"/>
    <w:rsid w:val="001E3F65"/>
    <w:rsid w:val="001E4554"/>
    <w:rsid w:val="001E46D0"/>
    <w:rsid w:val="001E4795"/>
    <w:rsid w:val="001E4B12"/>
    <w:rsid w:val="001E4C66"/>
    <w:rsid w:val="001E4D7E"/>
    <w:rsid w:val="001E4DE5"/>
    <w:rsid w:val="001E502E"/>
    <w:rsid w:val="001E5080"/>
    <w:rsid w:val="001E542C"/>
    <w:rsid w:val="001E56EB"/>
    <w:rsid w:val="001E5813"/>
    <w:rsid w:val="001E5A69"/>
    <w:rsid w:val="001E5C56"/>
    <w:rsid w:val="001E5D98"/>
    <w:rsid w:val="001E6514"/>
    <w:rsid w:val="001E6645"/>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6D7"/>
    <w:rsid w:val="001F09DA"/>
    <w:rsid w:val="001F0C06"/>
    <w:rsid w:val="001F0FFA"/>
    <w:rsid w:val="001F1446"/>
    <w:rsid w:val="001F15E6"/>
    <w:rsid w:val="001F17EE"/>
    <w:rsid w:val="001F19F5"/>
    <w:rsid w:val="001F1A23"/>
    <w:rsid w:val="001F20B7"/>
    <w:rsid w:val="001F2762"/>
    <w:rsid w:val="001F2962"/>
    <w:rsid w:val="001F2AA6"/>
    <w:rsid w:val="001F2BEC"/>
    <w:rsid w:val="001F2D4E"/>
    <w:rsid w:val="001F2EF9"/>
    <w:rsid w:val="001F3C7F"/>
    <w:rsid w:val="001F3D40"/>
    <w:rsid w:val="001F4419"/>
    <w:rsid w:val="001F46F4"/>
    <w:rsid w:val="001F4749"/>
    <w:rsid w:val="001F4D94"/>
    <w:rsid w:val="001F51A4"/>
    <w:rsid w:val="001F5A8E"/>
    <w:rsid w:val="001F5DAA"/>
    <w:rsid w:val="001F5F6A"/>
    <w:rsid w:val="001F6558"/>
    <w:rsid w:val="001F65C6"/>
    <w:rsid w:val="001F6C78"/>
    <w:rsid w:val="001F6CF3"/>
    <w:rsid w:val="001F781E"/>
    <w:rsid w:val="001F7A4E"/>
    <w:rsid w:val="001F7A5D"/>
    <w:rsid w:val="001F7CD0"/>
    <w:rsid w:val="001F7D43"/>
    <w:rsid w:val="002001BC"/>
    <w:rsid w:val="002001BF"/>
    <w:rsid w:val="002003FE"/>
    <w:rsid w:val="0020052B"/>
    <w:rsid w:val="00200667"/>
    <w:rsid w:val="0020088A"/>
    <w:rsid w:val="00200ADC"/>
    <w:rsid w:val="00200C8F"/>
    <w:rsid w:val="00200E81"/>
    <w:rsid w:val="00201364"/>
    <w:rsid w:val="0020190A"/>
    <w:rsid w:val="00201957"/>
    <w:rsid w:val="002019EE"/>
    <w:rsid w:val="00201CB8"/>
    <w:rsid w:val="00202568"/>
    <w:rsid w:val="0020290A"/>
    <w:rsid w:val="00202A99"/>
    <w:rsid w:val="00202B73"/>
    <w:rsid w:val="00202C14"/>
    <w:rsid w:val="00202E5E"/>
    <w:rsid w:val="00203552"/>
    <w:rsid w:val="00203694"/>
    <w:rsid w:val="00203C86"/>
    <w:rsid w:val="00203EFA"/>
    <w:rsid w:val="00204259"/>
    <w:rsid w:val="0020485A"/>
    <w:rsid w:val="00204907"/>
    <w:rsid w:val="002049F4"/>
    <w:rsid w:val="00204DD6"/>
    <w:rsid w:val="002051A1"/>
    <w:rsid w:val="00205227"/>
    <w:rsid w:val="00205496"/>
    <w:rsid w:val="002059C1"/>
    <w:rsid w:val="00205A5F"/>
    <w:rsid w:val="002063E3"/>
    <w:rsid w:val="0020654B"/>
    <w:rsid w:val="002066DF"/>
    <w:rsid w:val="0020671C"/>
    <w:rsid w:val="00206D33"/>
    <w:rsid w:val="00206EF1"/>
    <w:rsid w:val="00207187"/>
    <w:rsid w:val="002074CD"/>
    <w:rsid w:val="00207644"/>
    <w:rsid w:val="0020766F"/>
    <w:rsid w:val="00207693"/>
    <w:rsid w:val="00207B1F"/>
    <w:rsid w:val="00207C99"/>
    <w:rsid w:val="00207E9A"/>
    <w:rsid w:val="002101A9"/>
    <w:rsid w:val="00210233"/>
    <w:rsid w:val="0021069B"/>
    <w:rsid w:val="002108E5"/>
    <w:rsid w:val="00210ABB"/>
    <w:rsid w:val="00210E4B"/>
    <w:rsid w:val="00210F8B"/>
    <w:rsid w:val="002111BD"/>
    <w:rsid w:val="002112E5"/>
    <w:rsid w:val="00211ACE"/>
    <w:rsid w:val="00211E46"/>
    <w:rsid w:val="00211FAF"/>
    <w:rsid w:val="0021254A"/>
    <w:rsid w:val="002128DE"/>
    <w:rsid w:val="002128E6"/>
    <w:rsid w:val="0021290D"/>
    <w:rsid w:val="002129FF"/>
    <w:rsid w:val="00213075"/>
    <w:rsid w:val="0021367D"/>
    <w:rsid w:val="002136BC"/>
    <w:rsid w:val="0021372A"/>
    <w:rsid w:val="00213980"/>
    <w:rsid w:val="002139BF"/>
    <w:rsid w:val="00213BD0"/>
    <w:rsid w:val="00213FE4"/>
    <w:rsid w:val="002141E7"/>
    <w:rsid w:val="00214476"/>
    <w:rsid w:val="002149A6"/>
    <w:rsid w:val="00214B23"/>
    <w:rsid w:val="00214C45"/>
    <w:rsid w:val="002150EE"/>
    <w:rsid w:val="0021531D"/>
    <w:rsid w:val="002155F0"/>
    <w:rsid w:val="00215853"/>
    <w:rsid w:val="002159FE"/>
    <w:rsid w:val="00215CE9"/>
    <w:rsid w:val="00215EB1"/>
    <w:rsid w:val="00216179"/>
    <w:rsid w:val="002162E1"/>
    <w:rsid w:val="00216479"/>
    <w:rsid w:val="00216711"/>
    <w:rsid w:val="002167DD"/>
    <w:rsid w:val="00217134"/>
    <w:rsid w:val="0021764D"/>
    <w:rsid w:val="00217A11"/>
    <w:rsid w:val="00217D87"/>
    <w:rsid w:val="00217FAE"/>
    <w:rsid w:val="002202A5"/>
    <w:rsid w:val="0022030D"/>
    <w:rsid w:val="002208D1"/>
    <w:rsid w:val="00220A2A"/>
    <w:rsid w:val="00220A76"/>
    <w:rsid w:val="002212BD"/>
    <w:rsid w:val="00221423"/>
    <w:rsid w:val="00221526"/>
    <w:rsid w:val="00221660"/>
    <w:rsid w:val="00221967"/>
    <w:rsid w:val="00221AEF"/>
    <w:rsid w:val="00221B1B"/>
    <w:rsid w:val="002226C5"/>
    <w:rsid w:val="0022288E"/>
    <w:rsid w:val="00222962"/>
    <w:rsid w:val="0022296C"/>
    <w:rsid w:val="00223131"/>
    <w:rsid w:val="00223E3F"/>
    <w:rsid w:val="00223EEA"/>
    <w:rsid w:val="0022409B"/>
    <w:rsid w:val="002247D0"/>
    <w:rsid w:val="002249F4"/>
    <w:rsid w:val="00224D77"/>
    <w:rsid w:val="00224E36"/>
    <w:rsid w:val="00225364"/>
    <w:rsid w:val="0022550B"/>
    <w:rsid w:val="00225807"/>
    <w:rsid w:val="002259B7"/>
    <w:rsid w:val="00225ACE"/>
    <w:rsid w:val="00225C7D"/>
    <w:rsid w:val="00225D31"/>
    <w:rsid w:val="00225DDB"/>
    <w:rsid w:val="00225FD1"/>
    <w:rsid w:val="00226048"/>
    <w:rsid w:val="00226BF2"/>
    <w:rsid w:val="00226DCD"/>
    <w:rsid w:val="00226EBC"/>
    <w:rsid w:val="00227123"/>
    <w:rsid w:val="002273CB"/>
    <w:rsid w:val="0022774B"/>
    <w:rsid w:val="00227D38"/>
    <w:rsid w:val="00227FD4"/>
    <w:rsid w:val="0023000C"/>
    <w:rsid w:val="00230385"/>
    <w:rsid w:val="0023081C"/>
    <w:rsid w:val="0023083C"/>
    <w:rsid w:val="00230E92"/>
    <w:rsid w:val="00230FCA"/>
    <w:rsid w:val="00231151"/>
    <w:rsid w:val="00231557"/>
    <w:rsid w:val="00231727"/>
    <w:rsid w:val="002317D4"/>
    <w:rsid w:val="00231BA0"/>
    <w:rsid w:val="002322FC"/>
    <w:rsid w:val="00232499"/>
    <w:rsid w:val="00232575"/>
    <w:rsid w:val="00232779"/>
    <w:rsid w:val="00233233"/>
    <w:rsid w:val="002336A9"/>
    <w:rsid w:val="00233889"/>
    <w:rsid w:val="00233903"/>
    <w:rsid w:val="0023394A"/>
    <w:rsid w:val="00233C8F"/>
    <w:rsid w:val="00233E99"/>
    <w:rsid w:val="00234002"/>
    <w:rsid w:val="0023497B"/>
    <w:rsid w:val="00234EDC"/>
    <w:rsid w:val="00235BAA"/>
    <w:rsid w:val="00235CE4"/>
    <w:rsid w:val="00235F96"/>
    <w:rsid w:val="002364F9"/>
    <w:rsid w:val="00236798"/>
    <w:rsid w:val="00236AB7"/>
    <w:rsid w:val="00237024"/>
    <w:rsid w:val="002370EA"/>
    <w:rsid w:val="0023760E"/>
    <w:rsid w:val="00237918"/>
    <w:rsid w:val="00237A80"/>
    <w:rsid w:val="00237C72"/>
    <w:rsid w:val="0024000D"/>
    <w:rsid w:val="00240293"/>
    <w:rsid w:val="002403F8"/>
    <w:rsid w:val="002409AD"/>
    <w:rsid w:val="00240CDA"/>
    <w:rsid w:val="00241534"/>
    <w:rsid w:val="002417B0"/>
    <w:rsid w:val="0024190F"/>
    <w:rsid w:val="0024199C"/>
    <w:rsid w:val="00241CE8"/>
    <w:rsid w:val="00241E91"/>
    <w:rsid w:val="002426B9"/>
    <w:rsid w:val="00242C05"/>
    <w:rsid w:val="00242CDF"/>
    <w:rsid w:val="0024341A"/>
    <w:rsid w:val="00244167"/>
    <w:rsid w:val="002442F5"/>
    <w:rsid w:val="002445E9"/>
    <w:rsid w:val="0024462B"/>
    <w:rsid w:val="00244793"/>
    <w:rsid w:val="002447F3"/>
    <w:rsid w:val="00244B98"/>
    <w:rsid w:val="00244DC2"/>
    <w:rsid w:val="00245218"/>
    <w:rsid w:val="002453C6"/>
    <w:rsid w:val="0024569E"/>
    <w:rsid w:val="0024577E"/>
    <w:rsid w:val="002457FA"/>
    <w:rsid w:val="0024580F"/>
    <w:rsid w:val="00245A38"/>
    <w:rsid w:val="00245FDF"/>
    <w:rsid w:val="00246088"/>
    <w:rsid w:val="002463F0"/>
    <w:rsid w:val="002464F6"/>
    <w:rsid w:val="00246521"/>
    <w:rsid w:val="00246E06"/>
    <w:rsid w:val="00246FE3"/>
    <w:rsid w:val="0024706E"/>
    <w:rsid w:val="0024728C"/>
    <w:rsid w:val="00247676"/>
    <w:rsid w:val="002476D8"/>
    <w:rsid w:val="00247A2A"/>
    <w:rsid w:val="00247C75"/>
    <w:rsid w:val="00247DAC"/>
    <w:rsid w:val="00247DC6"/>
    <w:rsid w:val="00247F34"/>
    <w:rsid w:val="00250063"/>
    <w:rsid w:val="00250301"/>
    <w:rsid w:val="0025059E"/>
    <w:rsid w:val="0025078B"/>
    <w:rsid w:val="002507E1"/>
    <w:rsid w:val="00250C54"/>
    <w:rsid w:val="00250C74"/>
    <w:rsid w:val="00250EB9"/>
    <w:rsid w:val="002510C1"/>
    <w:rsid w:val="00251343"/>
    <w:rsid w:val="002518AD"/>
    <w:rsid w:val="002518DA"/>
    <w:rsid w:val="002518DD"/>
    <w:rsid w:val="00251B70"/>
    <w:rsid w:val="0025221D"/>
    <w:rsid w:val="002528FE"/>
    <w:rsid w:val="00252A5B"/>
    <w:rsid w:val="00252F38"/>
    <w:rsid w:val="002532E9"/>
    <w:rsid w:val="0025345B"/>
    <w:rsid w:val="00253463"/>
    <w:rsid w:val="00253647"/>
    <w:rsid w:val="00253874"/>
    <w:rsid w:val="0025393C"/>
    <w:rsid w:val="00254383"/>
    <w:rsid w:val="002548A4"/>
    <w:rsid w:val="00254A11"/>
    <w:rsid w:val="00254B42"/>
    <w:rsid w:val="00254BC9"/>
    <w:rsid w:val="00254C94"/>
    <w:rsid w:val="00254E74"/>
    <w:rsid w:val="00254F08"/>
    <w:rsid w:val="00254FF3"/>
    <w:rsid w:val="00255439"/>
    <w:rsid w:val="002554C6"/>
    <w:rsid w:val="00255733"/>
    <w:rsid w:val="002559E7"/>
    <w:rsid w:val="00255BE4"/>
    <w:rsid w:val="00255C26"/>
    <w:rsid w:val="0025603F"/>
    <w:rsid w:val="002560EF"/>
    <w:rsid w:val="00256307"/>
    <w:rsid w:val="00256449"/>
    <w:rsid w:val="00256643"/>
    <w:rsid w:val="00256AA4"/>
    <w:rsid w:val="00257004"/>
    <w:rsid w:val="00257716"/>
    <w:rsid w:val="002602C5"/>
    <w:rsid w:val="00260353"/>
    <w:rsid w:val="00260B03"/>
    <w:rsid w:val="00260B75"/>
    <w:rsid w:val="00260D8E"/>
    <w:rsid w:val="00261264"/>
    <w:rsid w:val="002617FD"/>
    <w:rsid w:val="00261A59"/>
    <w:rsid w:val="00261A98"/>
    <w:rsid w:val="00261ADF"/>
    <w:rsid w:val="00261AEF"/>
    <w:rsid w:val="002622FC"/>
    <w:rsid w:val="0026250E"/>
    <w:rsid w:val="002625AF"/>
    <w:rsid w:val="0026267E"/>
    <w:rsid w:val="002629AF"/>
    <w:rsid w:val="00262A8F"/>
    <w:rsid w:val="00262AA6"/>
    <w:rsid w:val="00262DB3"/>
    <w:rsid w:val="0026355A"/>
    <w:rsid w:val="00263EE6"/>
    <w:rsid w:val="00263FC4"/>
    <w:rsid w:val="0026433D"/>
    <w:rsid w:val="0026499A"/>
    <w:rsid w:val="00264C8D"/>
    <w:rsid w:val="00264D78"/>
    <w:rsid w:val="00264DE8"/>
    <w:rsid w:val="002655E1"/>
    <w:rsid w:val="00265694"/>
    <w:rsid w:val="00266A1C"/>
    <w:rsid w:val="00266C84"/>
    <w:rsid w:val="00266E53"/>
    <w:rsid w:val="00266F1C"/>
    <w:rsid w:val="002672E1"/>
    <w:rsid w:val="002672EC"/>
    <w:rsid w:val="0026734A"/>
    <w:rsid w:val="002674E9"/>
    <w:rsid w:val="0026751D"/>
    <w:rsid w:val="00267893"/>
    <w:rsid w:val="002679BD"/>
    <w:rsid w:val="00267B2B"/>
    <w:rsid w:val="00267BC5"/>
    <w:rsid w:val="00267D2C"/>
    <w:rsid w:val="00267D40"/>
    <w:rsid w:val="0027010B"/>
    <w:rsid w:val="00270591"/>
    <w:rsid w:val="00270881"/>
    <w:rsid w:val="00270E91"/>
    <w:rsid w:val="00270FAD"/>
    <w:rsid w:val="00271141"/>
    <w:rsid w:val="0027190E"/>
    <w:rsid w:val="00271BB9"/>
    <w:rsid w:val="00271BC8"/>
    <w:rsid w:val="0027268D"/>
    <w:rsid w:val="00272CAD"/>
    <w:rsid w:val="0027307B"/>
    <w:rsid w:val="0027316A"/>
    <w:rsid w:val="0027338C"/>
    <w:rsid w:val="0027346D"/>
    <w:rsid w:val="00273502"/>
    <w:rsid w:val="002735A6"/>
    <w:rsid w:val="002738C4"/>
    <w:rsid w:val="002738C5"/>
    <w:rsid w:val="0027392C"/>
    <w:rsid w:val="00273975"/>
    <w:rsid w:val="002746E1"/>
    <w:rsid w:val="00274AC2"/>
    <w:rsid w:val="00274BBB"/>
    <w:rsid w:val="00274D8E"/>
    <w:rsid w:val="00274ED4"/>
    <w:rsid w:val="00274F3F"/>
    <w:rsid w:val="00274F7B"/>
    <w:rsid w:val="002751B6"/>
    <w:rsid w:val="002753AA"/>
    <w:rsid w:val="002759AF"/>
    <w:rsid w:val="00275C57"/>
    <w:rsid w:val="00276208"/>
    <w:rsid w:val="00276238"/>
    <w:rsid w:val="00276556"/>
    <w:rsid w:val="00276955"/>
    <w:rsid w:val="00276B6C"/>
    <w:rsid w:val="00276F2F"/>
    <w:rsid w:val="002770C8"/>
    <w:rsid w:val="002771DF"/>
    <w:rsid w:val="002773AD"/>
    <w:rsid w:val="00277B6D"/>
    <w:rsid w:val="00277E8D"/>
    <w:rsid w:val="0028010C"/>
    <w:rsid w:val="002802AE"/>
    <w:rsid w:val="0028040F"/>
    <w:rsid w:val="0028054C"/>
    <w:rsid w:val="00280570"/>
    <w:rsid w:val="00280760"/>
    <w:rsid w:val="00281604"/>
    <w:rsid w:val="00281607"/>
    <w:rsid w:val="00281D1A"/>
    <w:rsid w:val="00281D1D"/>
    <w:rsid w:val="00281EB9"/>
    <w:rsid w:val="00282374"/>
    <w:rsid w:val="00282485"/>
    <w:rsid w:val="00282C0F"/>
    <w:rsid w:val="002830E4"/>
    <w:rsid w:val="00283249"/>
    <w:rsid w:val="00283490"/>
    <w:rsid w:val="002836A9"/>
    <w:rsid w:val="002837B7"/>
    <w:rsid w:val="002837DA"/>
    <w:rsid w:val="0028399E"/>
    <w:rsid w:val="002846F7"/>
    <w:rsid w:val="0028470F"/>
    <w:rsid w:val="00284748"/>
    <w:rsid w:val="002848BF"/>
    <w:rsid w:val="00284EE8"/>
    <w:rsid w:val="00284FD0"/>
    <w:rsid w:val="00285557"/>
    <w:rsid w:val="00285622"/>
    <w:rsid w:val="0028579D"/>
    <w:rsid w:val="00285ED3"/>
    <w:rsid w:val="00285F4B"/>
    <w:rsid w:val="00286001"/>
    <w:rsid w:val="00286060"/>
    <w:rsid w:val="00286566"/>
    <w:rsid w:val="00286EA7"/>
    <w:rsid w:val="00286F21"/>
    <w:rsid w:val="00287130"/>
    <w:rsid w:val="00287165"/>
    <w:rsid w:val="002874F5"/>
    <w:rsid w:val="00287566"/>
    <w:rsid w:val="0028773D"/>
    <w:rsid w:val="00287831"/>
    <w:rsid w:val="00287948"/>
    <w:rsid w:val="00287AF9"/>
    <w:rsid w:val="00287EB9"/>
    <w:rsid w:val="00287F48"/>
    <w:rsid w:val="00287FDD"/>
    <w:rsid w:val="00290195"/>
    <w:rsid w:val="00290339"/>
    <w:rsid w:val="0029073C"/>
    <w:rsid w:val="0029094A"/>
    <w:rsid w:val="002909B5"/>
    <w:rsid w:val="00290A89"/>
    <w:rsid w:val="00290B9C"/>
    <w:rsid w:val="00290C7A"/>
    <w:rsid w:val="00291046"/>
    <w:rsid w:val="0029125A"/>
    <w:rsid w:val="0029125F"/>
    <w:rsid w:val="00291504"/>
    <w:rsid w:val="0029171A"/>
    <w:rsid w:val="002918D6"/>
    <w:rsid w:val="002919BD"/>
    <w:rsid w:val="00292206"/>
    <w:rsid w:val="00292300"/>
    <w:rsid w:val="002928A7"/>
    <w:rsid w:val="00292A28"/>
    <w:rsid w:val="00292A3C"/>
    <w:rsid w:val="00292FB0"/>
    <w:rsid w:val="00293052"/>
    <w:rsid w:val="00293198"/>
    <w:rsid w:val="00293685"/>
    <w:rsid w:val="002936EB"/>
    <w:rsid w:val="00293967"/>
    <w:rsid w:val="00294251"/>
    <w:rsid w:val="00294277"/>
    <w:rsid w:val="0029438C"/>
    <w:rsid w:val="002948DD"/>
    <w:rsid w:val="00294C83"/>
    <w:rsid w:val="00294CC0"/>
    <w:rsid w:val="00294F07"/>
    <w:rsid w:val="00294FE7"/>
    <w:rsid w:val="00295484"/>
    <w:rsid w:val="002954DC"/>
    <w:rsid w:val="00295D44"/>
    <w:rsid w:val="00295D7E"/>
    <w:rsid w:val="00295DE2"/>
    <w:rsid w:val="00295F04"/>
    <w:rsid w:val="00295F14"/>
    <w:rsid w:val="00296508"/>
    <w:rsid w:val="002967CE"/>
    <w:rsid w:val="0029681C"/>
    <w:rsid w:val="00296923"/>
    <w:rsid w:val="002970EA"/>
    <w:rsid w:val="0029720E"/>
    <w:rsid w:val="00297288"/>
    <w:rsid w:val="002972CE"/>
    <w:rsid w:val="002974C6"/>
    <w:rsid w:val="0029756A"/>
    <w:rsid w:val="00297856"/>
    <w:rsid w:val="00297CBC"/>
    <w:rsid w:val="00297D0E"/>
    <w:rsid w:val="002A0083"/>
    <w:rsid w:val="002A01EF"/>
    <w:rsid w:val="002A0257"/>
    <w:rsid w:val="002A0438"/>
    <w:rsid w:val="002A05B4"/>
    <w:rsid w:val="002A06E2"/>
    <w:rsid w:val="002A0AB3"/>
    <w:rsid w:val="002A0C0C"/>
    <w:rsid w:val="002A10AE"/>
    <w:rsid w:val="002A1320"/>
    <w:rsid w:val="002A1613"/>
    <w:rsid w:val="002A17FD"/>
    <w:rsid w:val="002A1802"/>
    <w:rsid w:val="002A1B69"/>
    <w:rsid w:val="002A1F3A"/>
    <w:rsid w:val="002A2536"/>
    <w:rsid w:val="002A2AEB"/>
    <w:rsid w:val="002A32B8"/>
    <w:rsid w:val="002A33DA"/>
    <w:rsid w:val="002A3410"/>
    <w:rsid w:val="002A343D"/>
    <w:rsid w:val="002A3D75"/>
    <w:rsid w:val="002A40FA"/>
    <w:rsid w:val="002A4348"/>
    <w:rsid w:val="002A4E19"/>
    <w:rsid w:val="002A5783"/>
    <w:rsid w:val="002A57C2"/>
    <w:rsid w:val="002A59D2"/>
    <w:rsid w:val="002A5A05"/>
    <w:rsid w:val="002A5F1F"/>
    <w:rsid w:val="002A68E9"/>
    <w:rsid w:val="002A6AD2"/>
    <w:rsid w:val="002A7091"/>
    <w:rsid w:val="002A7363"/>
    <w:rsid w:val="002A7516"/>
    <w:rsid w:val="002A7C9A"/>
    <w:rsid w:val="002A7D5A"/>
    <w:rsid w:val="002B018E"/>
    <w:rsid w:val="002B045D"/>
    <w:rsid w:val="002B0577"/>
    <w:rsid w:val="002B0738"/>
    <w:rsid w:val="002B08BE"/>
    <w:rsid w:val="002B101E"/>
    <w:rsid w:val="002B15FA"/>
    <w:rsid w:val="002B1690"/>
    <w:rsid w:val="002B1926"/>
    <w:rsid w:val="002B1E29"/>
    <w:rsid w:val="002B239D"/>
    <w:rsid w:val="002B2434"/>
    <w:rsid w:val="002B2438"/>
    <w:rsid w:val="002B26A2"/>
    <w:rsid w:val="002B29B0"/>
    <w:rsid w:val="002B2A88"/>
    <w:rsid w:val="002B2CDA"/>
    <w:rsid w:val="002B2E6B"/>
    <w:rsid w:val="002B2E8D"/>
    <w:rsid w:val="002B3988"/>
    <w:rsid w:val="002B3A3F"/>
    <w:rsid w:val="002B3D29"/>
    <w:rsid w:val="002B3F10"/>
    <w:rsid w:val="002B3F35"/>
    <w:rsid w:val="002B3F93"/>
    <w:rsid w:val="002B4292"/>
    <w:rsid w:val="002B4459"/>
    <w:rsid w:val="002B45CE"/>
    <w:rsid w:val="002B52F8"/>
    <w:rsid w:val="002B57C5"/>
    <w:rsid w:val="002B5872"/>
    <w:rsid w:val="002B5A5B"/>
    <w:rsid w:val="002B5BA4"/>
    <w:rsid w:val="002B5D03"/>
    <w:rsid w:val="002B6366"/>
    <w:rsid w:val="002B686A"/>
    <w:rsid w:val="002B7150"/>
    <w:rsid w:val="002B7177"/>
    <w:rsid w:val="002B7426"/>
    <w:rsid w:val="002B77B2"/>
    <w:rsid w:val="002B7898"/>
    <w:rsid w:val="002C00B9"/>
    <w:rsid w:val="002C059C"/>
    <w:rsid w:val="002C1239"/>
    <w:rsid w:val="002C12C5"/>
    <w:rsid w:val="002C1B8C"/>
    <w:rsid w:val="002C1C0D"/>
    <w:rsid w:val="002C1DEF"/>
    <w:rsid w:val="002C1FF2"/>
    <w:rsid w:val="002C2140"/>
    <w:rsid w:val="002C2197"/>
    <w:rsid w:val="002C2292"/>
    <w:rsid w:val="002C2648"/>
    <w:rsid w:val="002C297E"/>
    <w:rsid w:val="002C3139"/>
    <w:rsid w:val="002C32E8"/>
    <w:rsid w:val="002C36BD"/>
    <w:rsid w:val="002C380C"/>
    <w:rsid w:val="002C3A1A"/>
    <w:rsid w:val="002C3F55"/>
    <w:rsid w:val="002C3F6A"/>
    <w:rsid w:val="002C438A"/>
    <w:rsid w:val="002C450D"/>
    <w:rsid w:val="002C48AE"/>
    <w:rsid w:val="002C52CE"/>
    <w:rsid w:val="002C5376"/>
    <w:rsid w:val="002C5719"/>
    <w:rsid w:val="002C5B57"/>
    <w:rsid w:val="002C5CCC"/>
    <w:rsid w:val="002C64BA"/>
    <w:rsid w:val="002C6518"/>
    <w:rsid w:val="002C6629"/>
    <w:rsid w:val="002C6707"/>
    <w:rsid w:val="002C678E"/>
    <w:rsid w:val="002C687C"/>
    <w:rsid w:val="002C70DE"/>
    <w:rsid w:val="002C7127"/>
    <w:rsid w:val="002C725F"/>
    <w:rsid w:val="002C75FA"/>
    <w:rsid w:val="002C7FDA"/>
    <w:rsid w:val="002D0082"/>
    <w:rsid w:val="002D01BA"/>
    <w:rsid w:val="002D098E"/>
    <w:rsid w:val="002D0DE0"/>
    <w:rsid w:val="002D0E21"/>
    <w:rsid w:val="002D0F22"/>
    <w:rsid w:val="002D105C"/>
    <w:rsid w:val="002D1A55"/>
    <w:rsid w:val="002D1BAC"/>
    <w:rsid w:val="002D1BAF"/>
    <w:rsid w:val="002D22AD"/>
    <w:rsid w:val="002D2365"/>
    <w:rsid w:val="002D297E"/>
    <w:rsid w:val="002D2C85"/>
    <w:rsid w:val="002D311E"/>
    <w:rsid w:val="002D3322"/>
    <w:rsid w:val="002D44D2"/>
    <w:rsid w:val="002D454A"/>
    <w:rsid w:val="002D45C6"/>
    <w:rsid w:val="002D5990"/>
    <w:rsid w:val="002D5A0F"/>
    <w:rsid w:val="002D5C75"/>
    <w:rsid w:val="002D604D"/>
    <w:rsid w:val="002D619A"/>
    <w:rsid w:val="002D61C7"/>
    <w:rsid w:val="002D6328"/>
    <w:rsid w:val="002D6930"/>
    <w:rsid w:val="002D719D"/>
    <w:rsid w:val="002D7520"/>
    <w:rsid w:val="002D7808"/>
    <w:rsid w:val="002D7953"/>
    <w:rsid w:val="002D7C37"/>
    <w:rsid w:val="002E0128"/>
    <w:rsid w:val="002E0302"/>
    <w:rsid w:val="002E04FB"/>
    <w:rsid w:val="002E0AB7"/>
    <w:rsid w:val="002E0DE4"/>
    <w:rsid w:val="002E13A1"/>
    <w:rsid w:val="002E1E0D"/>
    <w:rsid w:val="002E227B"/>
    <w:rsid w:val="002E2883"/>
    <w:rsid w:val="002E292C"/>
    <w:rsid w:val="002E2A6C"/>
    <w:rsid w:val="002E2AA0"/>
    <w:rsid w:val="002E3134"/>
    <w:rsid w:val="002E31C4"/>
    <w:rsid w:val="002E366B"/>
    <w:rsid w:val="002E3C76"/>
    <w:rsid w:val="002E3E38"/>
    <w:rsid w:val="002E465B"/>
    <w:rsid w:val="002E4A7D"/>
    <w:rsid w:val="002E4C1A"/>
    <w:rsid w:val="002E4C2D"/>
    <w:rsid w:val="002E4F90"/>
    <w:rsid w:val="002E56C4"/>
    <w:rsid w:val="002E577A"/>
    <w:rsid w:val="002E5B04"/>
    <w:rsid w:val="002E5C28"/>
    <w:rsid w:val="002E5D66"/>
    <w:rsid w:val="002E65A4"/>
    <w:rsid w:val="002E67DC"/>
    <w:rsid w:val="002E68D9"/>
    <w:rsid w:val="002E6A46"/>
    <w:rsid w:val="002E6E32"/>
    <w:rsid w:val="002E71A7"/>
    <w:rsid w:val="002E753B"/>
    <w:rsid w:val="002E7C9A"/>
    <w:rsid w:val="002E7E08"/>
    <w:rsid w:val="002E7E71"/>
    <w:rsid w:val="002F0056"/>
    <w:rsid w:val="002F0367"/>
    <w:rsid w:val="002F0A1A"/>
    <w:rsid w:val="002F0AA2"/>
    <w:rsid w:val="002F0CAB"/>
    <w:rsid w:val="002F0E62"/>
    <w:rsid w:val="002F0F7A"/>
    <w:rsid w:val="002F10D4"/>
    <w:rsid w:val="002F1293"/>
    <w:rsid w:val="002F13CA"/>
    <w:rsid w:val="002F13D7"/>
    <w:rsid w:val="002F18EB"/>
    <w:rsid w:val="002F1965"/>
    <w:rsid w:val="002F1A56"/>
    <w:rsid w:val="002F1D36"/>
    <w:rsid w:val="002F281C"/>
    <w:rsid w:val="002F2854"/>
    <w:rsid w:val="002F2C8E"/>
    <w:rsid w:val="002F2D54"/>
    <w:rsid w:val="002F2DE9"/>
    <w:rsid w:val="002F2F23"/>
    <w:rsid w:val="002F3ABA"/>
    <w:rsid w:val="002F3C01"/>
    <w:rsid w:val="002F3C61"/>
    <w:rsid w:val="002F3CBC"/>
    <w:rsid w:val="002F3DBD"/>
    <w:rsid w:val="002F4360"/>
    <w:rsid w:val="002F457C"/>
    <w:rsid w:val="002F46DE"/>
    <w:rsid w:val="002F485C"/>
    <w:rsid w:val="002F4FA1"/>
    <w:rsid w:val="002F557F"/>
    <w:rsid w:val="002F55F9"/>
    <w:rsid w:val="002F5C67"/>
    <w:rsid w:val="002F5C72"/>
    <w:rsid w:val="002F5CBF"/>
    <w:rsid w:val="002F6183"/>
    <w:rsid w:val="002F647B"/>
    <w:rsid w:val="002F689D"/>
    <w:rsid w:val="002F6A07"/>
    <w:rsid w:val="002F6B2C"/>
    <w:rsid w:val="002F6C9A"/>
    <w:rsid w:val="002F6CC7"/>
    <w:rsid w:val="002F6E37"/>
    <w:rsid w:val="002F7139"/>
    <w:rsid w:val="002F75E0"/>
    <w:rsid w:val="002F7C2C"/>
    <w:rsid w:val="002F7F77"/>
    <w:rsid w:val="0030039C"/>
    <w:rsid w:val="003004AD"/>
    <w:rsid w:val="00300DBF"/>
    <w:rsid w:val="00300EC7"/>
    <w:rsid w:val="003015F5"/>
    <w:rsid w:val="0030181B"/>
    <w:rsid w:val="00301F4C"/>
    <w:rsid w:val="00302216"/>
    <w:rsid w:val="003028B2"/>
    <w:rsid w:val="003028C7"/>
    <w:rsid w:val="003028C8"/>
    <w:rsid w:val="00302DDC"/>
    <w:rsid w:val="00303001"/>
    <w:rsid w:val="00303A0E"/>
    <w:rsid w:val="00303D20"/>
    <w:rsid w:val="00304080"/>
    <w:rsid w:val="003040AE"/>
    <w:rsid w:val="003040BE"/>
    <w:rsid w:val="00304104"/>
    <w:rsid w:val="00304434"/>
    <w:rsid w:val="003045F1"/>
    <w:rsid w:val="003052E0"/>
    <w:rsid w:val="00305437"/>
    <w:rsid w:val="00305977"/>
    <w:rsid w:val="00305DCD"/>
    <w:rsid w:val="00305EAC"/>
    <w:rsid w:val="00305EF3"/>
    <w:rsid w:val="003066E8"/>
    <w:rsid w:val="003066F1"/>
    <w:rsid w:val="0030696E"/>
    <w:rsid w:val="003069E4"/>
    <w:rsid w:val="00306B7F"/>
    <w:rsid w:val="00306C8C"/>
    <w:rsid w:val="00306E0B"/>
    <w:rsid w:val="00306E6F"/>
    <w:rsid w:val="0030711C"/>
    <w:rsid w:val="00307171"/>
    <w:rsid w:val="00307354"/>
    <w:rsid w:val="003073E9"/>
    <w:rsid w:val="0030745C"/>
    <w:rsid w:val="00307697"/>
    <w:rsid w:val="00307822"/>
    <w:rsid w:val="00307C87"/>
    <w:rsid w:val="00307E23"/>
    <w:rsid w:val="003102EE"/>
    <w:rsid w:val="00310732"/>
    <w:rsid w:val="00310883"/>
    <w:rsid w:val="00310B04"/>
    <w:rsid w:val="00310E2F"/>
    <w:rsid w:val="0031110B"/>
    <w:rsid w:val="003111F4"/>
    <w:rsid w:val="00311A92"/>
    <w:rsid w:val="0031241C"/>
    <w:rsid w:val="0031251C"/>
    <w:rsid w:val="00312AEA"/>
    <w:rsid w:val="00312BB2"/>
    <w:rsid w:val="00312C38"/>
    <w:rsid w:val="00312F4B"/>
    <w:rsid w:val="00313001"/>
    <w:rsid w:val="003131F5"/>
    <w:rsid w:val="003134FA"/>
    <w:rsid w:val="003138B0"/>
    <w:rsid w:val="00313904"/>
    <w:rsid w:val="00313935"/>
    <w:rsid w:val="003139D7"/>
    <w:rsid w:val="003142A1"/>
    <w:rsid w:val="00314353"/>
    <w:rsid w:val="003144CB"/>
    <w:rsid w:val="00314689"/>
    <w:rsid w:val="00314A48"/>
    <w:rsid w:val="00314C70"/>
    <w:rsid w:val="00315026"/>
    <w:rsid w:val="00315079"/>
    <w:rsid w:val="003162E8"/>
    <w:rsid w:val="003165F6"/>
    <w:rsid w:val="00316BE5"/>
    <w:rsid w:val="00316E0B"/>
    <w:rsid w:val="00316E40"/>
    <w:rsid w:val="00316F62"/>
    <w:rsid w:val="00316FFF"/>
    <w:rsid w:val="0031712B"/>
    <w:rsid w:val="003171EE"/>
    <w:rsid w:val="0031720C"/>
    <w:rsid w:val="0031743C"/>
    <w:rsid w:val="00317591"/>
    <w:rsid w:val="003176BC"/>
    <w:rsid w:val="003176DB"/>
    <w:rsid w:val="003176E9"/>
    <w:rsid w:val="00317712"/>
    <w:rsid w:val="00317828"/>
    <w:rsid w:val="003178DC"/>
    <w:rsid w:val="003179BD"/>
    <w:rsid w:val="00317C47"/>
    <w:rsid w:val="00317FC8"/>
    <w:rsid w:val="003200E6"/>
    <w:rsid w:val="00320277"/>
    <w:rsid w:val="003206A7"/>
    <w:rsid w:val="003209BE"/>
    <w:rsid w:val="00320A96"/>
    <w:rsid w:val="00320B93"/>
    <w:rsid w:val="00320BD0"/>
    <w:rsid w:val="00320C23"/>
    <w:rsid w:val="00320CCD"/>
    <w:rsid w:val="00320F4A"/>
    <w:rsid w:val="003217F2"/>
    <w:rsid w:val="003219B6"/>
    <w:rsid w:val="00321A1E"/>
    <w:rsid w:val="00321B4D"/>
    <w:rsid w:val="00321D21"/>
    <w:rsid w:val="003221C2"/>
    <w:rsid w:val="0032261D"/>
    <w:rsid w:val="00322650"/>
    <w:rsid w:val="003228E0"/>
    <w:rsid w:val="003229EE"/>
    <w:rsid w:val="00322D65"/>
    <w:rsid w:val="00323207"/>
    <w:rsid w:val="003235C5"/>
    <w:rsid w:val="00324087"/>
    <w:rsid w:val="00324509"/>
    <w:rsid w:val="003245CF"/>
    <w:rsid w:val="00324713"/>
    <w:rsid w:val="00324943"/>
    <w:rsid w:val="00324BEC"/>
    <w:rsid w:val="00324C24"/>
    <w:rsid w:val="00325218"/>
    <w:rsid w:val="00325348"/>
    <w:rsid w:val="00325528"/>
    <w:rsid w:val="00325728"/>
    <w:rsid w:val="00325A08"/>
    <w:rsid w:val="00325BF3"/>
    <w:rsid w:val="00325E43"/>
    <w:rsid w:val="00325F87"/>
    <w:rsid w:val="003260B7"/>
    <w:rsid w:val="0032614A"/>
    <w:rsid w:val="00326164"/>
    <w:rsid w:val="0032618D"/>
    <w:rsid w:val="003261B8"/>
    <w:rsid w:val="003261DD"/>
    <w:rsid w:val="0032691B"/>
    <w:rsid w:val="00326EF0"/>
    <w:rsid w:val="00327135"/>
    <w:rsid w:val="003272D3"/>
    <w:rsid w:val="00327505"/>
    <w:rsid w:val="00327C65"/>
    <w:rsid w:val="003300D8"/>
    <w:rsid w:val="003306E3"/>
    <w:rsid w:val="00330800"/>
    <w:rsid w:val="0033083F"/>
    <w:rsid w:val="00330A09"/>
    <w:rsid w:val="00330F17"/>
    <w:rsid w:val="00331EC3"/>
    <w:rsid w:val="00332211"/>
    <w:rsid w:val="0033243C"/>
    <w:rsid w:val="00332CDF"/>
    <w:rsid w:val="00332DCF"/>
    <w:rsid w:val="00332EA5"/>
    <w:rsid w:val="00333119"/>
    <w:rsid w:val="0033326D"/>
    <w:rsid w:val="0033331F"/>
    <w:rsid w:val="003334FB"/>
    <w:rsid w:val="00333C89"/>
    <w:rsid w:val="00333CC2"/>
    <w:rsid w:val="00333E13"/>
    <w:rsid w:val="00333F27"/>
    <w:rsid w:val="00334153"/>
    <w:rsid w:val="00334429"/>
    <w:rsid w:val="00334559"/>
    <w:rsid w:val="00334BD4"/>
    <w:rsid w:val="0033518E"/>
    <w:rsid w:val="0033526F"/>
    <w:rsid w:val="003354EB"/>
    <w:rsid w:val="0033564E"/>
    <w:rsid w:val="00335849"/>
    <w:rsid w:val="00335BCE"/>
    <w:rsid w:val="00335BFE"/>
    <w:rsid w:val="00335DA8"/>
    <w:rsid w:val="00335EAA"/>
    <w:rsid w:val="00336150"/>
    <w:rsid w:val="00336876"/>
    <w:rsid w:val="003368A1"/>
    <w:rsid w:val="003368FC"/>
    <w:rsid w:val="00336964"/>
    <w:rsid w:val="00336BA7"/>
    <w:rsid w:val="00336C95"/>
    <w:rsid w:val="00336E92"/>
    <w:rsid w:val="00336F8F"/>
    <w:rsid w:val="003370C9"/>
    <w:rsid w:val="00337418"/>
    <w:rsid w:val="00337565"/>
    <w:rsid w:val="0033788E"/>
    <w:rsid w:val="00337CBA"/>
    <w:rsid w:val="00337E60"/>
    <w:rsid w:val="00340329"/>
    <w:rsid w:val="00340798"/>
    <w:rsid w:val="0034088E"/>
    <w:rsid w:val="0034216B"/>
    <w:rsid w:val="003428A6"/>
    <w:rsid w:val="00342CD1"/>
    <w:rsid w:val="00343253"/>
    <w:rsid w:val="00344102"/>
    <w:rsid w:val="0034413E"/>
    <w:rsid w:val="00344335"/>
    <w:rsid w:val="003444AD"/>
    <w:rsid w:val="003446D8"/>
    <w:rsid w:val="003446E1"/>
    <w:rsid w:val="00344985"/>
    <w:rsid w:val="0034542B"/>
    <w:rsid w:val="00345493"/>
    <w:rsid w:val="0034582B"/>
    <w:rsid w:val="00345FED"/>
    <w:rsid w:val="00345FF3"/>
    <w:rsid w:val="0034635A"/>
    <w:rsid w:val="003463AD"/>
    <w:rsid w:val="003466E8"/>
    <w:rsid w:val="00346869"/>
    <w:rsid w:val="003468A5"/>
    <w:rsid w:val="00346C21"/>
    <w:rsid w:val="00346C9E"/>
    <w:rsid w:val="00346DE2"/>
    <w:rsid w:val="00346F47"/>
    <w:rsid w:val="00347331"/>
    <w:rsid w:val="00347AB4"/>
    <w:rsid w:val="00347B72"/>
    <w:rsid w:val="00347DF7"/>
    <w:rsid w:val="003500B6"/>
    <w:rsid w:val="00350159"/>
    <w:rsid w:val="0035057C"/>
    <w:rsid w:val="0035079C"/>
    <w:rsid w:val="00350CB6"/>
    <w:rsid w:val="00351186"/>
    <w:rsid w:val="003511B1"/>
    <w:rsid w:val="00351A5F"/>
    <w:rsid w:val="00351A87"/>
    <w:rsid w:val="00351BBF"/>
    <w:rsid w:val="00351D5A"/>
    <w:rsid w:val="00351EC0"/>
    <w:rsid w:val="00352081"/>
    <w:rsid w:val="003529F0"/>
    <w:rsid w:val="00352A72"/>
    <w:rsid w:val="00352DE7"/>
    <w:rsid w:val="00352E46"/>
    <w:rsid w:val="00353296"/>
    <w:rsid w:val="00353436"/>
    <w:rsid w:val="003536B9"/>
    <w:rsid w:val="00353F62"/>
    <w:rsid w:val="00353FF2"/>
    <w:rsid w:val="0035407F"/>
    <w:rsid w:val="00354169"/>
    <w:rsid w:val="003544C9"/>
    <w:rsid w:val="00354616"/>
    <w:rsid w:val="003547F4"/>
    <w:rsid w:val="0035497B"/>
    <w:rsid w:val="00354A5E"/>
    <w:rsid w:val="00354BB5"/>
    <w:rsid w:val="00354DB3"/>
    <w:rsid w:val="00354E7A"/>
    <w:rsid w:val="003552D1"/>
    <w:rsid w:val="0035538A"/>
    <w:rsid w:val="003553B1"/>
    <w:rsid w:val="00355498"/>
    <w:rsid w:val="00355CD3"/>
    <w:rsid w:val="00355DA0"/>
    <w:rsid w:val="00355F30"/>
    <w:rsid w:val="003566AD"/>
    <w:rsid w:val="00356B0F"/>
    <w:rsid w:val="00356D56"/>
    <w:rsid w:val="00356EEA"/>
    <w:rsid w:val="00356FA0"/>
    <w:rsid w:val="00357320"/>
    <w:rsid w:val="003574E1"/>
    <w:rsid w:val="003575B3"/>
    <w:rsid w:val="0035772B"/>
    <w:rsid w:val="0035782B"/>
    <w:rsid w:val="0035787E"/>
    <w:rsid w:val="00357F28"/>
    <w:rsid w:val="00357FED"/>
    <w:rsid w:val="003603E9"/>
    <w:rsid w:val="0036075A"/>
    <w:rsid w:val="00360CFF"/>
    <w:rsid w:val="00360EF0"/>
    <w:rsid w:val="003610C7"/>
    <w:rsid w:val="003611C0"/>
    <w:rsid w:val="003611C5"/>
    <w:rsid w:val="003614E0"/>
    <w:rsid w:val="00361704"/>
    <w:rsid w:val="003617B7"/>
    <w:rsid w:val="003617C3"/>
    <w:rsid w:val="00361D42"/>
    <w:rsid w:val="00361DE8"/>
    <w:rsid w:val="00362044"/>
    <w:rsid w:val="003620A5"/>
    <w:rsid w:val="003622F1"/>
    <w:rsid w:val="00362508"/>
    <w:rsid w:val="00362A25"/>
    <w:rsid w:val="00362B80"/>
    <w:rsid w:val="0036357A"/>
    <w:rsid w:val="003637FC"/>
    <w:rsid w:val="00363E48"/>
    <w:rsid w:val="003640FB"/>
    <w:rsid w:val="00364797"/>
    <w:rsid w:val="003649AF"/>
    <w:rsid w:val="003652A5"/>
    <w:rsid w:val="003652C5"/>
    <w:rsid w:val="00365572"/>
    <w:rsid w:val="003658AC"/>
    <w:rsid w:val="0036596F"/>
    <w:rsid w:val="00365D35"/>
    <w:rsid w:val="00365EB1"/>
    <w:rsid w:val="00365FCD"/>
    <w:rsid w:val="003660DC"/>
    <w:rsid w:val="003668F1"/>
    <w:rsid w:val="00366D49"/>
    <w:rsid w:val="0036769C"/>
    <w:rsid w:val="0036778B"/>
    <w:rsid w:val="00367E9C"/>
    <w:rsid w:val="00367EE1"/>
    <w:rsid w:val="003700AB"/>
    <w:rsid w:val="00370427"/>
    <w:rsid w:val="003704BC"/>
    <w:rsid w:val="00370508"/>
    <w:rsid w:val="0037076D"/>
    <w:rsid w:val="003709AD"/>
    <w:rsid w:val="00370AF0"/>
    <w:rsid w:val="003715DB"/>
    <w:rsid w:val="003716F6"/>
    <w:rsid w:val="00371796"/>
    <w:rsid w:val="00371AD9"/>
    <w:rsid w:val="00372229"/>
    <w:rsid w:val="00372AF0"/>
    <w:rsid w:val="00372EA6"/>
    <w:rsid w:val="00372FC4"/>
    <w:rsid w:val="003733A1"/>
    <w:rsid w:val="00373497"/>
    <w:rsid w:val="003735C3"/>
    <w:rsid w:val="00373A27"/>
    <w:rsid w:val="00373A6E"/>
    <w:rsid w:val="00373EE3"/>
    <w:rsid w:val="00374BD7"/>
    <w:rsid w:val="00374D66"/>
    <w:rsid w:val="00374DA9"/>
    <w:rsid w:val="00374FC0"/>
    <w:rsid w:val="00375056"/>
    <w:rsid w:val="00375081"/>
    <w:rsid w:val="00375720"/>
    <w:rsid w:val="00375753"/>
    <w:rsid w:val="0037582F"/>
    <w:rsid w:val="00375A59"/>
    <w:rsid w:val="00375FC7"/>
    <w:rsid w:val="0037600E"/>
    <w:rsid w:val="0037607B"/>
    <w:rsid w:val="003761B1"/>
    <w:rsid w:val="00376459"/>
    <w:rsid w:val="00376651"/>
    <w:rsid w:val="0037731C"/>
    <w:rsid w:val="003778A1"/>
    <w:rsid w:val="003779B0"/>
    <w:rsid w:val="00377EA3"/>
    <w:rsid w:val="0038013A"/>
    <w:rsid w:val="00380179"/>
    <w:rsid w:val="00380331"/>
    <w:rsid w:val="003805E7"/>
    <w:rsid w:val="00380B01"/>
    <w:rsid w:val="00380B50"/>
    <w:rsid w:val="00380BED"/>
    <w:rsid w:val="00380C1B"/>
    <w:rsid w:val="00380EF7"/>
    <w:rsid w:val="0038132A"/>
    <w:rsid w:val="003813E7"/>
    <w:rsid w:val="003819E3"/>
    <w:rsid w:val="0038221D"/>
    <w:rsid w:val="0038233A"/>
    <w:rsid w:val="00382808"/>
    <w:rsid w:val="00382DCE"/>
    <w:rsid w:val="00382E62"/>
    <w:rsid w:val="00382FE1"/>
    <w:rsid w:val="00383294"/>
    <w:rsid w:val="00383684"/>
    <w:rsid w:val="00383E49"/>
    <w:rsid w:val="00384137"/>
    <w:rsid w:val="0038442F"/>
    <w:rsid w:val="00384F1B"/>
    <w:rsid w:val="00385715"/>
    <w:rsid w:val="0038583F"/>
    <w:rsid w:val="00385A4E"/>
    <w:rsid w:val="00386089"/>
    <w:rsid w:val="00386240"/>
    <w:rsid w:val="0038627F"/>
    <w:rsid w:val="00386367"/>
    <w:rsid w:val="0038643C"/>
    <w:rsid w:val="003864DF"/>
    <w:rsid w:val="003866BF"/>
    <w:rsid w:val="00386BE7"/>
    <w:rsid w:val="00386CD5"/>
    <w:rsid w:val="003871E2"/>
    <w:rsid w:val="00387426"/>
    <w:rsid w:val="00387576"/>
    <w:rsid w:val="00387666"/>
    <w:rsid w:val="0038782F"/>
    <w:rsid w:val="00387A65"/>
    <w:rsid w:val="00390122"/>
    <w:rsid w:val="0039019B"/>
    <w:rsid w:val="003901E3"/>
    <w:rsid w:val="0039065E"/>
    <w:rsid w:val="003906DC"/>
    <w:rsid w:val="0039078A"/>
    <w:rsid w:val="00390888"/>
    <w:rsid w:val="00390F1A"/>
    <w:rsid w:val="00390FC7"/>
    <w:rsid w:val="00391153"/>
    <w:rsid w:val="003914B5"/>
    <w:rsid w:val="003914E0"/>
    <w:rsid w:val="00391809"/>
    <w:rsid w:val="00391899"/>
    <w:rsid w:val="00391AB0"/>
    <w:rsid w:val="00391E9C"/>
    <w:rsid w:val="00392394"/>
    <w:rsid w:val="003928BA"/>
    <w:rsid w:val="00392B2D"/>
    <w:rsid w:val="00392CDE"/>
    <w:rsid w:val="0039324E"/>
    <w:rsid w:val="00393C50"/>
    <w:rsid w:val="00393EBC"/>
    <w:rsid w:val="00394106"/>
    <w:rsid w:val="0039422D"/>
    <w:rsid w:val="0039439A"/>
    <w:rsid w:val="00394718"/>
    <w:rsid w:val="00394ACB"/>
    <w:rsid w:val="00394B81"/>
    <w:rsid w:val="00394CB3"/>
    <w:rsid w:val="00394EBD"/>
    <w:rsid w:val="003950A0"/>
    <w:rsid w:val="0039530B"/>
    <w:rsid w:val="00395AF9"/>
    <w:rsid w:val="00395E35"/>
    <w:rsid w:val="00395F38"/>
    <w:rsid w:val="00395F6E"/>
    <w:rsid w:val="00395F8F"/>
    <w:rsid w:val="003962CC"/>
    <w:rsid w:val="00396315"/>
    <w:rsid w:val="00396347"/>
    <w:rsid w:val="00396373"/>
    <w:rsid w:val="003965C9"/>
    <w:rsid w:val="0039681A"/>
    <w:rsid w:val="003969E4"/>
    <w:rsid w:val="00396D00"/>
    <w:rsid w:val="003971A0"/>
    <w:rsid w:val="0039769A"/>
    <w:rsid w:val="00397914"/>
    <w:rsid w:val="00397A7F"/>
    <w:rsid w:val="00397D1B"/>
    <w:rsid w:val="00397F86"/>
    <w:rsid w:val="003A0264"/>
    <w:rsid w:val="003A05D3"/>
    <w:rsid w:val="003A08CB"/>
    <w:rsid w:val="003A0ADF"/>
    <w:rsid w:val="003A0F01"/>
    <w:rsid w:val="003A10CE"/>
    <w:rsid w:val="003A1943"/>
    <w:rsid w:val="003A19C9"/>
    <w:rsid w:val="003A1B9B"/>
    <w:rsid w:val="003A1E1C"/>
    <w:rsid w:val="003A1F36"/>
    <w:rsid w:val="003A24B5"/>
    <w:rsid w:val="003A2511"/>
    <w:rsid w:val="003A2A55"/>
    <w:rsid w:val="003A2D50"/>
    <w:rsid w:val="003A2E63"/>
    <w:rsid w:val="003A3112"/>
    <w:rsid w:val="003A3130"/>
    <w:rsid w:val="003A361E"/>
    <w:rsid w:val="003A38B0"/>
    <w:rsid w:val="003A3F28"/>
    <w:rsid w:val="003A4A43"/>
    <w:rsid w:val="003A4EA4"/>
    <w:rsid w:val="003A56F5"/>
    <w:rsid w:val="003A5705"/>
    <w:rsid w:val="003A5AAF"/>
    <w:rsid w:val="003A5C8B"/>
    <w:rsid w:val="003A5E0E"/>
    <w:rsid w:val="003A6389"/>
    <w:rsid w:val="003A64E2"/>
    <w:rsid w:val="003A64F6"/>
    <w:rsid w:val="003A652B"/>
    <w:rsid w:val="003A65FE"/>
    <w:rsid w:val="003A6699"/>
    <w:rsid w:val="003A6DAC"/>
    <w:rsid w:val="003A7019"/>
    <w:rsid w:val="003A734E"/>
    <w:rsid w:val="003A754F"/>
    <w:rsid w:val="003A76DE"/>
    <w:rsid w:val="003A7734"/>
    <w:rsid w:val="003A79A8"/>
    <w:rsid w:val="003A7A57"/>
    <w:rsid w:val="003A7AD8"/>
    <w:rsid w:val="003A7C59"/>
    <w:rsid w:val="003A7DA7"/>
    <w:rsid w:val="003B004F"/>
    <w:rsid w:val="003B0145"/>
    <w:rsid w:val="003B039B"/>
    <w:rsid w:val="003B0440"/>
    <w:rsid w:val="003B142F"/>
    <w:rsid w:val="003B1670"/>
    <w:rsid w:val="003B1887"/>
    <w:rsid w:val="003B1F62"/>
    <w:rsid w:val="003B2090"/>
    <w:rsid w:val="003B220F"/>
    <w:rsid w:val="003B24FE"/>
    <w:rsid w:val="003B254E"/>
    <w:rsid w:val="003B2672"/>
    <w:rsid w:val="003B2960"/>
    <w:rsid w:val="003B2EDF"/>
    <w:rsid w:val="003B2EE8"/>
    <w:rsid w:val="003B30F7"/>
    <w:rsid w:val="003B320A"/>
    <w:rsid w:val="003B3431"/>
    <w:rsid w:val="003B366F"/>
    <w:rsid w:val="003B367D"/>
    <w:rsid w:val="003B43AD"/>
    <w:rsid w:val="003B44A8"/>
    <w:rsid w:val="003B44CA"/>
    <w:rsid w:val="003B4512"/>
    <w:rsid w:val="003B4874"/>
    <w:rsid w:val="003B491C"/>
    <w:rsid w:val="003B523B"/>
    <w:rsid w:val="003B5400"/>
    <w:rsid w:val="003B587B"/>
    <w:rsid w:val="003B5E87"/>
    <w:rsid w:val="003B6025"/>
    <w:rsid w:val="003B602A"/>
    <w:rsid w:val="003B622B"/>
    <w:rsid w:val="003B63B3"/>
    <w:rsid w:val="003B6473"/>
    <w:rsid w:val="003B66D2"/>
    <w:rsid w:val="003B7154"/>
    <w:rsid w:val="003B755F"/>
    <w:rsid w:val="003B7A2D"/>
    <w:rsid w:val="003B7D74"/>
    <w:rsid w:val="003C0032"/>
    <w:rsid w:val="003C02C0"/>
    <w:rsid w:val="003C034F"/>
    <w:rsid w:val="003C0547"/>
    <w:rsid w:val="003C0595"/>
    <w:rsid w:val="003C0AAF"/>
    <w:rsid w:val="003C0D22"/>
    <w:rsid w:val="003C1125"/>
    <w:rsid w:val="003C1519"/>
    <w:rsid w:val="003C16F0"/>
    <w:rsid w:val="003C1827"/>
    <w:rsid w:val="003C1A74"/>
    <w:rsid w:val="003C1A95"/>
    <w:rsid w:val="003C1C79"/>
    <w:rsid w:val="003C1E45"/>
    <w:rsid w:val="003C22EC"/>
    <w:rsid w:val="003C25F9"/>
    <w:rsid w:val="003C2863"/>
    <w:rsid w:val="003C29C3"/>
    <w:rsid w:val="003C2CF5"/>
    <w:rsid w:val="003C2DD8"/>
    <w:rsid w:val="003C2F62"/>
    <w:rsid w:val="003C301F"/>
    <w:rsid w:val="003C3273"/>
    <w:rsid w:val="003C33B5"/>
    <w:rsid w:val="003C33F1"/>
    <w:rsid w:val="003C3A12"/>
    <w:rsid w:val="003C3AB6"/>
    <w:rsid w:val="003C3B84"/>
    <w:rsid w:val="003C3C5F"/>
    <w:rsid w:val="003C3CE0"/>
    <w:rsid w:val="003C3D40"/>
    <w:rsid w:val="003C3F29"/>
    <w:rsid w:val="003C44F4"/>
    <w:rsid w:val="003C487C"/>
    <w:rsid w:val="003C4C80"/>
    <w:rsid w:val="003C4D95"/>
    <w:rsid w:val="003C4E90"/>
    <w:rsid w:val="003C5311"/>
    <w:rsid w:val="003C53E4"/>
    <w:rsid w:val="003C5776"/>
    <w:rsid w:val="003C627C"/>
    <w:rsid w:val="003C6953"/>
    <w:rsid w:val="003C6AA7"/>
    <w:rsid w:val="003C6C7A"/>
    <w:rsid w:val="003C6DF5"/>
    <w:rsid w:val="003C745E"/>
    <w:rsid w:val="003C7477"/>
    <w:rsid w:val="003C76B9"/>
    <w:rsid w:val="003C7D9B"/>
    <w:rsid w:val="003D0418"/>
    <w:rsid w:val="003D0AB8"/>
    <w:rsid w:val="003D0AFD"/>
    <w:rsid w:val="003D12BB"/>
    <w:rsid w:val="003D1845"/>
    <w:rsid w:val="003D1908"/>
    <w:rsid w:val="003D1DED"/>
    <w:rsid w:val="003D1E52"/>
    <w:rsid w:val="003D2108"/>
    <w:rsid w:val="003D2141"/>
    <w:rsid w:val="003D21D5"/>
    <w:rsid w:val="003D24C1"/>
    <w:rsid w:val="003D2A91"/>
    <w:rsid w:val="003D30A4"/>
    <w:rsid w:val="003D31B9"/>
    <w:rsid w:val="003D3414"/>
    <w:rsid w:val="003D34E3"/>
    <w:rsid w:val="003D3979"/>
    <w:rsid w:val="003D3E49"/>
    <w:rsid w:val="003D439D"/>
    <w:rsid w:val="003D4919"/>
    <w:rsid w:val="003D4E6E"/>
    <w:rsid w:val="003D504E"/>
    <w:rsid w:val="003D50CE"/>
    <w:rsid w:val="003D5443"/>
    <w:rsid w:val="003D5C69"/>
    <w:rsid w:val="003D613A"/>
    <w:rsid w:val="003D64BA"/>
    <w:rsid w:val="003D6775"/>
    <w:rsid w:val="003D706F"/>
    <w:rsid w:val="003D70C4"/>
    <w:rsid w:val="003D70FF"/>
    <w:rsid w:val="003D7689"/>
    <w:rsid w:val="003D786D"/>
    <w:rsid w:val="003D78C8"/>
    <w:rsid w:val="003D7A4A"/>
    <w:rsid w:val="003D7AE4"/>
    <w:rsid w:val="003D7B81"/>
    <w:rsid w:val="003E0138"/>
    <w:rsid w:val="003E025D"/>
    <w:rsid w:val="003E0356"/>
    <w:rsid w:val="003E03C1"/>
    <w:rsid w:val="003E078E"/>
    <w:rsid w:val="003E09B6"/>
    <w:rsid w:val="003E0C29"/>
    <w:rsid w:val="003E0DAD"/>
    <w:rsid w:val="003E138D"/>
    <w:rsid w:val="003E1666"/>
    <w:rsid w:val="003E19C2"/>
    <w:rsid w:val="003E2885"/>
    <w:rsid w:val="003E2997"/>
    <w:rsid w:val="003E2A1B"/>
    <w:rsid w:val="003E2E91"/>
    <w:rsid w:val="003E357A"/>
    <w:rsid w:val="003E39D5"/>
    <w:rsid w:val="003E412D"/>
    <w:rsid w:val="003E446F"/>
    <w:rsid w:val="003E458C"/>
    <w:rsid w:val="003E4F98"/>
    <w:rsid w:val="003E5013"/>
    <w:rsid w:val="003E5051"/>
    <w:rsid w:val="003E5298"/>
    <w:rsid w:val="003E56E6"/>
    <w:rsid w:val="003E5B76"/>
    <w:rsid w:val="003E5C7E"/>
    <w:rsid w:val="003E5F1D"/>
    <w:rsid w:val="003E5F2D"/>
    <w:rsid w:val="003E6109"/>
    <w:rsid w:val="003E640A"/>
    <w:rsid w:val="003E66B7"/>
    <w:rsid w:val="003E6794"/>
    <w:rsid w:val="003E6B3B"/>
    <w:rsid w:val="003E6DB1"/>
    <w:rsid w:val="003E6FA9"/>
    <w:rsid w:val="003E7061"/>
    <w:rsid w:val="003E76E1"/>
    <w:rsid w:val="003E7D88"/>
    <w:rsid w:val="003F09F1"/>
    <w:rsid w:val="003F0BE6"/>
    <w:rsid w:val="003F0BFD"/>
    <w:rsid w:val="003F0C7D"/>
    <w:rsid w:val="003F0C94"/>
    <w:rsid w:val="003F0FC2"/>
    <w:rsid w:val="003F1423"/>
    <w:rsid w:val="003F178F"/>
    <w:rsid w:val="003F17B3"/>
    <w:rsid w:val="003F1AA4"/>
    <w:rsid w:val="003F1B5C"/>
    <w:rsid w:val="003F1C1C"/>
    <w:rsid w:val="003F2666"/>
    <w:rsid w:val="003F28BF"/>
    <w:rsid w:val="003F314B"/>
    <w:rsid w:val="003F3574"/>
    <w:rsid w:val="003F38C9"/>
    <w:rsid w:val="003F3989"/>
    <w:rsid w:val="003F3D3C"/>
    <w:rsid w:val="003F41AC"/>
    <w:rsid w:val="003F41FD"/>
    <w:rsid w:val="003F4421"/>
    <w:rsid w:val="003F4786"/>
    <w:rsid w:val="003F49FA"/>
    <w:rsid w:val="003F4B01"/>
    <w:rsid w:val="003F4B0F"/>
    <w:rsid w:val="003F4FB3"/>
    <w:rsid w:val="003F5224"/>
    <w:rsid w:val="003F52F1"/>
    <w:rsid w:val="003F536F"/>
    <w:rsid w:val="003F59F9"/>
    <w:rsid w:val="003F6241"/>
    <w:rsid w:val="003F631B"/>
    <w:rsid w:val="003F6582"/>
    <w:rsid w:val="003F6D6E"/>
    <w:rsid w:val="003F71C1"/>
    <w:rsid w:val="003F72B4"/>
    <w:rsid w:val="003F788D"/>
    <w:rsid w:val="003F789C"/>
    <w:rsid w:val="00400121"/>
    <w:rsid w:val="00400255"/>
    <w:rsid w:val="004006B2"/>
    <w:rsid w:val="00400B74"/>
    <w:rsid w:val="00400DFF"/>
    <w:rsid w:val="00400EE0"/>
    <w:rsid w:val="00401139"/>
    <w:rsid w:val="004011AC"/>
    <w:rsid w:val="0040122A"/>
    <w:rsid w:val="004017C3"/>
    <w:rsid w:val="004017F5"/>
    <w:rsid w:val="00401C08"/>
    <w:rsid w:val="00401C40"/>
    <w:rsid w:val="00401CAB"/>
    <w:rsid w:val="00401E7B"/>
    <w:rsid w:val="0040240C"/>
    <w:rsid w:val="0040270E"/>
    <w:rsid w:val="00402904"/>
    <w:rsid w:val="00402EEC"/>
    <w:rsid w:val="00403109"/>
    <w:rsid w:val="00403317"/>
    <w:rsid w:val="0040349B"/>
    <w:rsid w:val="004034C3"/>
    <w:rsid w:val="004036F9"/>
    <w:rsid w:val="00403724"/>
    <w:rsid w:val="004038C9"/>
    <w:rsid w:val="004039EB"/>
    <w:rsid w:val="00403DF3"/>
    <w:rsid w:val="00403ED8"/>
    <w:rsid w:val="0040405E"/>
    <w:rsid w:val="004040B8"/>
    <w:rsid w:val="00404788"/>
    <w:rsid w:val="004049CB"/>
    <w:rsid w:val="00404B2D"/>
    <w:rsid w:val="00404F72"/>
    <w:rsid w:val="0040514A"/>
    <w:rsid w:val="00405DDA"/>
    <w:rsid w:val="0040653F"/>
    <w:rsid w:val="00406BAC"/>
    <w:rsid w:val="00406DB5"/>
    <w:rsid w:val="0040723E"/>
    <w:rsid w:val="004102E1"/>
    <w:rsid w:val="004107B0"/>
    <w:rsid w:val="004107F5"/>
    <w:rsid w:val="00410977"/>
    <w:rsid w:val="00410C47"/>
    <w:rsid w:val="00410D16"/>
    <w:rsid w:val="00410E45"/>
    <w:rsid w:val="00410EC5"/>
    <w:rsid w:val="004116C4"/>
    <w:rsid w:val="004121E5"/>
    <w:rsid w:val="0041248C"/>
    <w:rsid w:val="00412659"/>
    <w:rsid w:val="00412BA2"/>
    <w:rsid w:val="00413019"/>
    <w:rsid w:val="0041323F"/>
    <w:rsid w:val="004133B4"/>
    <w:rsid w:val="00413609"/>
    <w:rsid w:val="0041375C"/>
    <w:rsid w:val="00413E21"/>
    <w:rsid w:val="00413E84"/>
    <w:rsid w:val="0041419C"/>
    <w:rsid w:val="004141E9"/>
    <w:rsid w:val="00414830"/>
    <w:rsid w:val="004148C3"/>
    <w:rsid w:val="00414A35"/>
    <w:rsid w:val="00414C10"/>
    <w:rsid w:val="004152D8"/>
    <w:rsid w:val="004155AD"/>
    <w:rsid w:val="00415947"/>
    <w:rsid w:val="004159D5"/>
    <w:rsid w:val="00415A16"/>
    <w:rsid w:val="00415AF9"/>
    <w:rsid w:val="00416101"/>
    <w:rsid w:val="0041636E"/>
    <w:rsid w:val="0041684A"/>
    <w:rsid w:val="004168AA"/>
    <w:rsid w:val="00416BE8"/>
    <w:rsid w:val="00416C00"/>
    <w:rsid w:val="00416D9B"/>
    <w:rsid w:val="00417137"/>
    <w:rsid w:val="00417190"/>
    <w:rsid w:val="004172D3"/>
    <w:rsid w:val="004173BC"/>
    <w:rsid w:val="00417462"/>
    <w:rsid w:val="00417607"/>
    <w:rsid w:val="004176CC"/>
    <w:rsid w:val="00417706"/>
    <w:rsid w:val="004177E7"/>
    <w:rsid w:val="00417F15"/>
    <w:rsid w:val="00417F73"/>
    <w:rsid w:val="004200C9"/>
    <w:rsid w:val="0042015F"/>
    <w:rsid w:val="0042042E"/>
    <w:rsid w:val="00420554"/>
    <w:rsid w:val="0042077C"/>
    <w:rsid w:val="004208FC"/>
    <w:rsid w:val="00420A4D"/>
    <w:rsid w:val="00420B39"/>
    <w:rsid w:val="00420E07"/>
    <w:rsid w:val="00420EE5"/>
    <w:rsid w:val="00420FD6"/>
    <w:rsid w:val="004212F3"/>
    <w:rsid w:val="00421583"/>
    <w:rsid w:val="00421832"/>
    <w:rsid w:val="00421CC6"/>
    <w:rsid w:val="0042257D"/>
    <w:rsid w:val="00422667"/>
    <w:rsid w:val="00422CDA"/>
    <w:rsid w:val="00422FFF"/>
    <w:rsid w:val="00423158"/>
    <w:rsid w:val="004232CA"/>
    <w:rsid w:val="00423547"/>
    <w:rsid w:val="00423966"/>
    <w:rsid w:val="004239B9"/>
    <w:rsid w:val="00423B68"/>
    <w:rsid w:val="00423BFD"/>
    <w:rsid w:val="00424439"/>
    <w:rsid w:val="0042448B"/>
    <w:rsid w:val="004246A1"/>
    <w:rsid w:val="00424AD5"/>
    <w:rsid w:val="00424B7B"/>
    <w:rsid w:val="00424E46"/>
    <w:rsid w:val="004254B4"/>
    <w:rsid w:val="004256BB"/>
    <w:rsid w:val="00425801"/>
    <w:rsid w:val="00425D6B"/>
    <w:rsid w:val="00425DC4"/>
    <w:rsid w:val="00425FCB"/>
    <w:rsid w:val="00426809"/>
    <w:rsid w:val="004268CC"/>
    <w:rsid w:val="00426D1F"/>
    <w:rsid w:val="00427302"/>
    <w:rsid w:val="004273B8"/>
    <w:rsid w:val="00427811"/>
    <w:rsid w:val="00427857"/>
    <w:rsid w:val="004278BB"/>
    <w:rsid w:val="00427A2C"/>
    <w:rsid w:val="00427CBD"/>
    <w:rsid w:val="00430461"/>
    <w:rsid w:val="00430BAB"/>
    <w:rsid w:val="00430F1E"/>
    <w:rsid w:val="00431763"/>
    <w:rsid w:val="00431DDB"/>
    <w:rsid w:val="00431E47"/>
    <w:rsid w:val="00431EF2"/>
    <w:rsid w:val="0043220B"/>
    <w:rsid w:val="00432739"/>
    <w:rsid w:val="00432A56"/>
    <w:rsid w:val="00432D7C"/>
    <w:rsid w:val="00432DCF"/>
    <w:rsid w:val="00432EDF"/>
    <w:rsid w:val="0043362D"/>
    <w:rsid w:val="004336D3"/>
    <w:rsid w:val="00433D44"/>
    <w:rsid w:val="00434221"/>
    <w:rsid w:val="004343FB"/>
    <w:rsid w:val="004344F5"/>
    <w:rsid w:val="00434C37"/>
    <w:rsid w:val="00435669"/>
    <w:rsid w:val="004358BA"/>
    <w:rsid w:val="00435AFF"/>
    <w:rsid w:val="00435DD8"/>
    <w:rsid w:val="00436C2E"/>
    <w:rsid w:val="00436CEC"/>
    <w:rsid w:val="00436ED3"/>
    <w:rsid w:val="004371F4"/>
    <w:rsid w:val="0043769F"/>
    <w:rsid w:val="0043775A"/>
    <w:rsid w:val="00437865"/>
    <w:rsid w:val="0043789F"/>
    <w:rsid w:val="00437AE9"/>
    <w:rsid w:val="00437CC4"/>
    <w:rsid w:val="00440249"/>
    <w:rsid w:val="00440434"/>
    <w:rsid w:val="004405DA"/>
    <w:rsid w:val="00440A11"/>
    <w:rsid w:val="00440C2B"/>
    <w:rsid w:val="00440D70"/>
    <w:rsid w:val="00440FDA"/>
    <w:rsid w:val="00440FF8"/>
    <w:rsid w:val="004410FE"/>
    <w:rsid w:val="00441423"/>
    <w:rsid w:val="00441660"/>
    <w:rsid w:val="00441779"/>
    <w:rsid w:val="00441923"/>
    <w:rsid w:val="00441AD7"/>
    <w:rsid w:val="00442092"/>
    <w:rsid w:val="00442133"/>
    <w:rsid w:val="004422D5"/>
    <w:rsid w:val="004422DB"/>
    <w:rsid w:val="0044237D"/>
    <w:rsid w:val="00442586"/>
    <w:rsid w:val="0044267E"/>
    <w:rsid w:val="00442966"/>
    <w:rsid w:val="00442F7A"/>
    <w:rsid w:val="0044319A"/>
    <w:rsid w:val="0044340D"/>
    <w:rsid w:val="00443524"/>
    <w:rsid w:val="00443804"/>
    <w:rsid w:val="00443D9F"/>
    <w:rsid w:val="00443FB3"/>
    <w:rsid w:val="004441FB"/>
    <w:rsid w:val="004449EF"/>
    <w:rsid w:val="00444C39"/>
    <w:rsid w:val="00444DF8"/>
    <w:rsid w:val="00445441"/>
    <w:rsid w:val="004456FF"/>
    <w:rsid w:val="004457B5"/>
    <w:rsid w:val="004459C7"/>
    <w:rsid w:val="00445BBD"/>
    <w:rsid w:val="00445D9B"/>
    <w:rsid w:val="00445DD8"/>
    <w:rsid w:val="0044611F"/>
    <w:rsid w:val="00446B11"/>
    <w:rsid w:val="00446EBC"/>
    <w:rsid w:val="00446FCF"/>
    <w:rsid w:val="00446FE0"/>
    <w:rsid w:val="0044726F"/>
    <w:rsid w:val="004473CE"/>
    <w:rsid w:val="004473D9"/>
    <w:rsid w:val="004475EA"/>
    <w:rsid w:val="00447C1E"/>
    <w:rsid w:val="00447C54"/>
    <w:rsid w:val="00447F8E"/>
    <w:rsid w:val="00450057"/>
    <w:rsid w:val="0045048B"/>
    <w:rsid w:val="004504A7"/>
    <w:rsid w:val="0045063D"/>
    <w:rsid w:val="004506EC"/>
    <w:rsid w:val="004507A1"/>
    <w:rsid w:val="004508F4"/>
    <w:rsid w:val="00450A9D"/>
    <w:rsid w:val="00450AB3"/>
    <w:rsid w:val="00450B0A"/>
    <w:rsid w:val="00450F61"/>
    <w:rsid w:val="00450FC6"/>
    <w:rsid w:val="00451238"/>
    <w:rsid w:val="004513BA"/>
    <w:rsid w:val="004516CF"/>
    <w:rsid w:val="00451A6E"/>
    <w:rsid w:val="00451B21"/>
    <w:rsid w:val="00451C0D"/>
    <w:rsid w:val="00451CBF"/>
    <w:rsid w:val="00451F6B"/>
    <w:rsid w:val="004521F0"/>
    <w:rsid w:val="0045231E"/>
    <w:rsid w:val="0045244B"/>
    <w:rsid w:val="00452684"/>
    <w:rsid w:val="00452920"/>
    <w:rsid w:val="004529E2"/>
    <w:rsid w:val="00452D9C"/>
    <w:rsid w:val="0045305F"/>
    <w:rsid w:val="0045339D"/>
    <w:rsid w:val="00453418"/>
    <w:rsid w:val="00453824"/>
    <w:rsid w:val="004538BE"/>
    <w:rsid w:val="0045399D"/>
    <w:rsid w:val="00453EDD"/>
    <w:rsid w:val="004540FA"/>
    <w:rsid w:val="004542A7"/>
    <w:rsid w:val="004542BE"/>
    <w:rsid w:val="004542CA"/>
    <w:rsid w:val="0045437E"/>
    <w:rsid w:val="00454804"/>
    <w:rsid w:val="0045482F"/>
    <w:rsid w:val="00454B8E"/>
    <w:rsid w:val="00454C00"/>
    <w:rsid w:val="00454D3D"/>
    <w:rsid w:val="00454DF1"/>
    <w:rsid w:val="0045516D"/>
    <w:rsid w:val="004553EA"/>
    <w:rsid w:val="004554DD"/>
    <w:rsid w:val="00455523"/>
    <w:rsid w:val="004555A9"/>
    <w:rsid w:val="0045611D"/>
    <w:rsid w:val="0045657B"/>
    <w:rsid w:val="00456734"/>
    <w:rsid w:val="00456862"/>
    <w:rsid w:val="00456A8E"/>
    <w:rsid w:val="004572F3"/>
    <w:rsid w:val="00457564"/>
    <w:rsid w:val="004575F5"/>
    <w:rsid w:val="00457D02"/>
    <w:rsid w:val="00457E78"/>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2A8"/>
    <w:rsid w:val="004633BB"/>
    <w:rsid w:val="0046359B"/>
    <w:rsid w:val="004639C9"/>
    <w:rsid w:val="00463EDB"/>
    <w:rsid w:val="00463EE5"/>
    <w:rsid w:val="0046405A"/>
    <w:rsid w:val="004640C7"/>
    <w:rsid w:val="0046483D"/>
    <w:rsid w:val="00464B4D"/>
    <w:rsid w:val="00464CE4"/>
    <w:rsid w:val="00464D8C"/>
    <w:rsid w:val="004650E1"/>
    <w:rsid w:val="004651C0"/>
    <w:rsid w:val="0046531C"/>
    <w:rsid w:val="004656D8"/>
    <w:rsid w:val="00465823"/>
    <w:rsid w:val="00465B25"/>
    <w:rsid w:val="00465DED"/>
    <w:rsid w:val="00465F41"/>
    <w:rsid w:val="004664F6"/>
    <w:rsid w:val="00466D6E"/>
    <w:rsid w:val="0046703B"/>
    <w:rsid w:val="004670F6"/>
    <w:rsid w:val="004676A9"/>
    <w:rsid w:val="0047060D"/>
    <w:rsid w:val="00470EBF"/>
    <w:rsid w:val="004711A5"/>
    <w:rsid w:val="004713E2"/>
    <w:rsid w:val="00471569"/>
    <w:rsid w:val="00471B35"/>
    <w:rsid w:val="00471B5C"/>
    <w:rsid w:val="00471ECC"/>
    <w:rsid w:val="00472065"/>
    <w:rsid w:val="0047208C"/>
    <w:rsid w:val="004724A1"/>
    <w:rsid w:val="0047261F"/>
    <w:rsid w:val="00472896"/>
    <w:rsid w:val="00472C12"/>
    <w:rsid w:val="00473039"/>
    <w:rsid w:val="0047314E"/>
    <w:rsid w:val="004732AA"/>
    <w:rsid w:val="0047335C"/>
    <w:rsid w:val="004734D5"/>
    <w:rsid w:val="004735BA"/>
    <w:rsid w:val="004736C0"/>
    <w:rsid w:val="0047384C"/>
    <w:rsid w:val="00473F4D"/>
    <w:rsid w:val="00474251"/>
    <w:rsid w:val="0047475E"/>
    <w:rsid w:val="00474788"/>
    <w:rsid w:val="00474A86"/>
    <w:rsid w:val="00474B6D"/>
    <w:rsid w:val="00474D6B"/>
    <w:rsid w:val="004755FE"/>
    <w:rsid w:val="004757E1"/>
    <w:rsid w:val="00475C57"/>
    <w:rsid w:val="00475DE6"/>
    <w:rsid w:val="00475E50"/>
    <w:rsid w:val="0047613E"/>
    <w:rsid w:val="004768D9"/>
    <w:rsid w:val="00476A42"/>
    <w:rsid w:val="00476C87"/>
    <w:rsid w:val="00477208"/>
    <w:rsid w:val="004772D0"/>
    <w:rsid w:val="00477475"/>
    <w:rsid w:val="0047762E"/>
    <w:rsid w:val="00477840"/>
    <w:rsid w:val="00477ECB"/>
    <w:rsid w:val="00480212"/>
    <w:rsid w:val="0048071D"/>
    <w:rsid w:val="0048076C"/>
    <w:rsid w:val="004808B9"/>
    <w:rsid w:val="00480A56"/>
    <w:rsid w:val="00481129"/>
    <w:rsid w:val="0048149A"/>
    <w:rsid w:val="00481616"/>
    <w:rsid w:val="004819BA"/>
    <w:rsid w:val="004819C1"/>
    <w:rsid w:val="00481AB6"/>
    <w:rsid w:val="00481E7A"/>
    <w:rsid w:val="0048242C"/>
    <w:rsid w:val="00482480"/>
    <w:rsid w:val="0048257A"/>
    <w:rsid w:val="00482BF3"/>
    <w:rsid w:val="00482E99"/>
    <w:rsid w:val="00482F07"/>
    <w:rsid w:val="00483211"/>
    <w:rsid w:val="0048344D"/>
    <w:rsid w:val="00483974"/>
    <w:rsid w:val="00483DDC"/>
    <w:rsid w:val="00484324"/>
    <w:rsid w:val="00484640"/>
    <w:rsid w:val="004846FF"/>
    <w:rsid w:val="0048473A"/>
    <w:rsid w:val="00484C1E"/>
    <w:rsid w:val="00484C58"/>
    <w:rsid w:val="00484CE3"/>
    <w:rsid w:val="00484DE1"/>
    <w:rsid w:val="00484E28"/>
    <w:rsid w:val="00485137"/>
    <w:rsid w:val="004858DF"/>
    <w:rsid w:val="004858F8"/>
    <w:rsid w:val="00485FF3"/>
    <w:rsid w:val="00486138"/>
    <w:rsid w:val="004861AE"/>
    <w:rsid w:val="0048730C"/>
    <w:rsid w:val="00487B93"/>
    <w:rsid w:val="00487C88"/>
    <w:rsid w:val="00487D3F"/>
    <w:rsid w:val="00487EA6"/>
    <w:rsid w:val="00490196"/>
    <w:rsid w:val="00490295"/>
    <w:rsid w:val="00490528"/>
    <w:rsid w:val="0049061D"/>
    <w:rsid w:val="00490793"/>
    <w:rsid w:val="00490817"/>
    <w:rsid w:val="004909D2"/>
    <w:rsid w:val="00490ADF"/>
    <w:rsid w:val="00490B22"/>
    <w:rsid w:val="00490C9B"/>
    <w:rsid w:val="00490D67"/>
    <w:rsid w:val="0049111A"/>
    <w:rsid w:val="004912BE"/>
    <w:rsid w:val="004913B2"/>
    <w:rsid w:val="0049142A"/>
    <w:rsid w:val="0049163D"/>
    <w:rsid w:val="004916A0"/>
    <w:rsid w:val="00491757"/>
    <w:rsid w:val="004918BD"/>
    <w:rsid w:val="00491BF7"/>
    <w:rsid w:val="00491C59"/>
    <w:rsid w:val="00491D45"/>
    <w:rsid w:val="00491E4C"/>
    <w:rsid w:val="00491EC5"/>
    <w:rsid w:val="0049205B"/>
    <w:rsid w:val="00492602"/>
    <w:rsid w:val="0049296D"/>
    <w:rsid w:val="00492D64"/>
    <w:rsid w:val="00493246"/>
    <w:rsid w:val="00493418"/>
    <w:rsid w:val="00493AF9"/>
    <w:rsid w:val="00493DEA"/>
    <w:rsid w:val="00494A63"/>
    <w:rsid w:val="004953F6"/>
    <w:rsid w:val="00495790"/>
    <w:rsid w:val="00495CAD"/>
    <w:rsid w:val="00495D40"/>
    <w:rsid w:val="00495FC4"/>
    <w:rsid w:val="00496020"/>
    <w:rsid w:val="00496375"/>
    <w:rsid w:val="00496381"/>
    <w:rsid w:val="004963B8"/>
    <w:rsid w:val="0049649A"/>
    <w:rsid w:val="00496576"/>
    <w:rsid w:val="00496987"/>
    <w:rsid w:val="00496B06"/>
    <w:rsid w:val="00496C94"/>
    <w:rsid w:val="00496CC3"/>
    <w:rsid w:val="00496EF5"/>
    <w:rsid w:val="00497E93"/>
    <w:rsid w:val="004A0212"/>
    <w:rsid w:val="004A04AD"/>
    <w:rsid w:val="004A0623"/>
    <w:rsid w:val="004A0906"/>
    <w:rsid w:val="004A09E8"/>
    <w:rsid w:val="004A0B63"/>
    <w:rsid w:val="004A13D2"/>
    <w:rsid w:val="004A1437"/>
    <w:rsid w:val="004A144E"/>
    <w:rsid w:val="004A199A"/>
    <w:rsid w:val="004A1A29"/>
    <w:rsid w:val="004A1BA8"/>
    <w:rsid w:val="004A1DED"/>
    <w:rsid w:val="004A1ECC"/>
    <w:rsid w:val="004A2124"/>
    <w:rsid w:val="004A260A"/>
    <w:rsid w:val="004A2772"/>
    <w:rsid w:val="004A2E0C"/>
    <w:rsid w:val="004A31DB"/>
    <w:rsid w:val="004A3245"/>
    <w:rsid w:val="004A345B"/>
    <w:rsid w:val="004A34B7"/>
    <w:rsid w:val="004A3901"/>
    <w:rsid w:val="004A3CC4"/>
    <w:rsid w:val="004A3DFF"/>
    <w:rsid w:val="004A47A0"/>
    <w:rsid w:val="004A4DBF"/>
    <w:rsid w:val="004A4F8F"/>
    <w:rsid w:val="004A5200"/>
    <w:rsid w:val="004A52D6"/>
    <w:rsid w:val="004A5325"/>
    <w:rsid w:val="004A564D"/>
    <w:rsid w:val="004A5760"/>
    <w:rsid w:val="004A57AD"/>
    <w:rsid w:val="004A58BC"/>
    <w:rsid w:val="004A5954"/>
    <w:rsid w:val="004A5CD4"/>
    <w:rsid w:val="004A5CF5"/>
    <w:rsid w:val="004A5E5C"/>
    <w:rsid w:val="004A63C1"/>
    <w:rsid w:val="004A66A4"/>
    <w:rsid w:val="004A6B63"/>
    <w:rsid w:val="004A750C"/>
    <w:rsid w:val="004A78CA"/>
    <w:rsid w:val="004A7B78"/>
    <w:rsid w:val="004A7D2B"/>
    <w:rsid w:val="004A7DE5"/>
    <w:rsid w:val="004A7E32"/>
    <w:rsid w:val="004A7E9F"/>
    <w:rsid w:val="004B035D"/>
    <w:rsid w:val="004B117C"/>
    <w:rsid w:val="004B11D6"/>
    <w:rsid w:val="004B1693"/>
    <w:rsid w:val="004B16F3"/>
    <w:rsid w:val="004B1771"/>
    <w:rsid w:val="004B18A2"/>
    <w:rsid w:val="004B1DF2"/>
    <w:rsid w:val="004B1FF1"/>
    <w:rsid w:val="004B202B"/>
    <w:rsid w:val="004B2518"/>
    <w:rsid w:val="004B30EC"/>
    <w:rsid w:val="004B36A9"/>
    <w:rsid w:val="004B379F"/>
    <w:rsid w:val="004B3C99"/>
    <w:rsid w:val="004B42F3"/>
    <w:rsid w:val="004B43D6"/>
    <w:rsid w:val="004B450D"/>
    <w:rsid w:val="004B463C"/>
    <w:rsid w:val="004B4715"/>
    <w:rsid w:val="004B4BF8"/>
    <w:rsid w:val="004B4DA7"/>
    <w:rsid w:val="004B5225"/>
    <w:rsid w:val="004B544A"/>
    <w:rsid w:val="004B5555"/>
    <w:rsid w:val="004B5588"/>
    <w:rsid w:val="004B59A0"/>
    <w:rsid w:val="004B5A57"/>
    <w:rsid w:val="004B5CE5"/>
    <w:rsid w:val="004B5FC3"/>
    <w:rsid w:val="004B5FC6"/>
    <w:rsid w:val="004B65B3"/>
    <w:rsid w:val="004B663D"/>
    <w:rsid w:val="004B6B16"/>
    <w:rsid w:val="004B6B38"/>
    <w:rsid w:val="004B6E93"/>
    <w:rsid w:val="004B70C1"/>
    <w:rsid w:val="004B736B"/>
    <w:rsid w:val="004B74D2"/>
    <w:rsid w:val="004B76B6"/>
    <w:rsid w:val="004B7938"/>
    <w:rsid w:val="004B79C2"/>
    <w:rsid w:val="004C020F"/>
    <w:rsid w:val="004C0294"/>
    <w:rsid w:val="004C03D5"/>
    <w:rsid w:val="004C0465"/>
    <w:rsid w:val="004C0552"/>
    <w:rsid w:val="004C09B6"/>
    <w:rsid w:val="004C0B41"/>
    <w:rsid w:val="004C0C77"/>
    <w:rsid w:val="004C0D7B"/>
    <w:rsid w:val="004C0E5A"/>
    <w:rsid w:val="004C1360"/>
    <w:rsid w:val="004C1366"/>
    <w:rsid w:val="004C1967"/>
    <w:rsid w:val="004C1B7C"/>
    <w:rsid w:val="004C1CD3"/>
    <w:rsid w:val="004C2085"/>
    <w:rsid w:val="004C2335"/>
    <w:rsid w:val="004C25F6"/>
    <w:rsid w:val="004C2E06"/>
    <w:rsid w:val="004C32A8"/>
    <w:rsid w:val="004C3444"/>
    <w:rsid w:val="004C34DD"/>
    <w:rsid w:val="004C3818"/>
    <w:rsid w:val="004C381E"/>
    <w:rsid w:val="004C3840"/>
    <w:rsid w:val="004C3F1D"/>
    <w:rsid w:val="004C415A"/>
    <w:rsid w:val="004C4177"/>
    <w:rsid w:val="004C4247"/>
    <w:rsid w:val="004C4279"/>
    <w:rsid w:val="004C467F"/>
    <w:rsid w:val="004C470D"/>
    <w:rsid w:val="004C485E"/>
    <w:rsid w:val="004C4E36"/>
    <w:rsid w:val="004C51B3"/>
    <w:rsid w:val="004C5229"/>
    <w:rsid w:val="004C52EF"/>
    <w:rsid w:val="004C5362"/>
    <w:rsid w:val="004C54CE"/>
    <w:rsid w:val="004C5973"/>
    <w:rsid w:val="004C5BFA"/>
    <w:rsid w:val="004C6005"/>
    <w:rsid w:val="004C6419"/>
    <w:rsid w:val="004C6422"/>
    <w:rsid w:val="004C66DE"/>
    <w:rsid w:val="004C6728"/>
    <w:rsid w:val="004C6B5F"/>
    <w:rsid w:val="004C6CB0"/>
    <w:rsid w:val="004C6CC3"/>
    <w:rsid w:val="004C6EA1"/>
    <w:rsid w:val="004C7317"/>
    <w:rsid w:val="004C73CD"/>
    <w:rsid w:val="004C7613"/>
    <w:rsid w:val="004C7A7E"/>
    <w:rsid w:val="004C7BBA"/>
    <w:rsid w:val="004C7E66"/>
    <w:rsid w:val="004D05B8"/>
    <w:rsid w:val="004D06E8"/>
    <w:rsid w:val="004D0768"/>
    <w:rsid w:val="004D07B3"/>
    <w:rsid w:val="004D08B8"/>
    <w:rsid w:val="004D08EE"/>
    <w:rsid w:val="004D0C3E"/>
    <w:rsid w:val="004D0C48"/>
    <w:rsid w:val="004D1401"/>
    <w:rsid w:val="004D1414"/>
    <w:rsid w:val="004D1C72"/>
    <w:rsid w:val="004D1CDC"/>
    <w:rsid w:val="004D2476"/>
    <w:rsid w:val="004D2B29"/>
    <w:rsid w:val="004D2F33"/>
    <w:rsid w:val="004D3047"/>
    <w:rsid w:val="004D334D"/>
    <w:rsid w:val="004D3627"/>
    <w:rsid w:val="004D3959"/>
    <w:rsid w:val="004D3B65"/>
    <w:rsid w:val="004D3CF6"/>
    <w:rsid w:val="004D3EAA"/>
    <w:rsid w:val="004D4241"/>
    <w:rsid w:val="004D4901"/>
    <w:rsid w:val="004D49C5"/>
    <w:rsid w:val="004D4A03"/>
    <w:rsid w:val="004D4B38"/>
    <w:rsid w:val="004D4F5D"/>
    <w:rsid w:val="004D4FB3"/>
    <w:rsid w:val="004D5748"/>
    <w:rsid w:val="004D63F8"/>
    <w:rsid w:val="004D6409"/>
    <w:rsid w:val="004D6776"/>
    <w:rsid w:val="004D6E1C"/>
    <w:rsid w:val="004D6F2F"/>
    <w:rsid w:val="004D7110"/>
    <w:rsid w:val="004D7345"/>
    <w:rsid w:val="004D75D0"/>
    <w:rsid w:val="004D7829"/>
    <w:rsid w:val="004D78FC"/>
    <w:rsid w:val="004D798B"/>
    <w:rsid w:val="004D7FD1"/>
    <w:rsid w:val="004D7FEB"/>
    <w:rsid w:val="004E0056"/>
    <w:rsid w:val="004E00FC"/>
    <w:rsid w:val="004E0D6E"/>
    <w:rsid w:val="004E0D9F"/>
    <w:rsid w:val="004E0E4C"/>
    <w:rsid w:val="004E1205"/>
    <w:rsid w:val="004E1292"/>
    <w:rsid w:val="004E1461"/>
    <w:rsid w:val="004E16C1"/>
    <w:rsid w:val="004E1AE1"/>
    <w:rsid w:val="004E24A8"/>
    <w:rsid w:val="004E2776"/>
    <w:rsid w:val="004E2A3C"/>
    <w:rsid w:val="004E2CF6"/>
    <w:rsid w:val="004E2DAF"/>
    <w:rsid w:val="004E2E05"/>
    <w:rsid w:val="004E2ECA"/>
    <w:rsid w:val="004E2F4C"/>
    <w:rsid w:val="004E31B3"/>
    <w:rsid w:val="004E31F7"/>
    <w:rsid w:val="004E33A2"/>
    <w:rsid w:val="004E36B2"/>
    <w:rsid w:val="004E3833"/>
    <w:rsid w:val="004E3A68"/>
    <w:rsid w:val="004E3A8A"/>
    <w:rsid w:val="004E3D81"/>
    <w:rsid w:val="004E417A"/>
    <w:rsid w:val="004E41A6"/>
    <w:rsid w:val="004E4998"/>
    <w:rsid w:val="004E49C7"/>
    <w:rsid w:val="004E512C"/>
    <w:rsid w:val="004E5422"/>
    <w:rsid w:val="004E552C"/>
    <w:rsid w:val="004E5675"/>
    <w:rsid w:val="004E5808"/>
    <w:rsid w:val="004E583F"/>
    <w:rsid w:val="004E586A"/>
    <w:rsid w:val="004E58B8"/>
    <w:rsid w:val="004E5A20"/>
    <w:rsid w:val="004E6144"/>
    <w:rsid w:val="004E6643"/>
    <w:rsid w:val="004E67D0"/>
    <w:rsid w:val="004E6AE6"/>
    <w:rsid w:val="004E7123"/>
    <w:rsid w:val="004E73DB"/>
    <w:rsid w:val="004E773B"/>
    <w:rsid w:val="004E78DC"/>
    <w:rsid w:val="004E7CD6"/>
    <w:rsid w:val="004E7D14"/>
    <w:rsid w:val="004F00D9"/>
    <w:rsid w:val="004F0760"/>
    <w:rsid w:val="004F0BC4"/>
    <w:rsid w:val="004F0D25"/>
    <w:rsid w:val="004F0D56"/>
    <w:rsid w:val="004F0D70"/>
    <w:rsid w:val="004F1778"/>
    <w:rsid w:val="004F1802"/>
    <w:rsid w:val="004F18E2"/>
    <w:rsid w:val="004F18FA"/>
    <w:rsid w:val="004F1A9D"/>
    <w:rsid w:val="004F3296"/>
    <w:rsid w:val="004F355D"/>
    <w:rsid w:val="004F38D9"/>
    <w:rsid w:val="004F39C2"/>
    <w:rsid w:val="004F39CF"/>
    <w:rsid w:val="004F3F76"/>
    <w:rsid w:val="004F406B"/>
    <w:rsid w:val="004F43C8"/>
    <w:rsid w:val="004F440A"/>
    <w:rsid w:val="004F451B"/>
    <w:rsid w:val="004F487E"/>
    <w:rsid w:val="004F4C09"/>
    <w:rsid w:val="004F4C93"/>
    <w:rsid w:val="004F50A3"/>
    <w:rsid w:val="004F571C"/>
    <w:rsid w:val="004F57BB"/>
    <w:rsid w:val="004F5C77"/>
    <w:rsid w:val="004F606C"/>
    <w:rsid w:val="004F6432"/>
    <w:rsid w:val="004F68EA"/>
    <w:rsid w:val="004F6917"/>
    <w:rsid w:val="004F6A6E"/>
    <w:rsid w:val="004F6BBA"/>
    <w:rsid w:val="004F6FD4"/>
    <w:rsid w:val="004F7190"/>
    <w:rsid w:val="004F75AC"/>
    <w:rsid w:val="004F7673"/>
    <w:rsid w:val="004F783A"/>
    <w:rsid w:val="004F7E30"/>
    <w:rsid w:val="0050076C"/>
    <w:rsid w:val="00500D25"/>
    <w:rsid w:val="00500D4A"/>
    <w:rsid w:val="00500EE2"/>
    <w:rsid w:val="00500F09"/>
    <w:rsid w:val="00500FA1"/>
    <w:rsid w:val="00501668"/>
    <w:rsid w:val="00501A7E"/>
    <w:rsid w:val="00501A9B"/>
    <w:rsid w:val="00501AFF"/>
    <w:rsid w:val="00501B7B"/>
    <w:rsid w:val="00501C6F"/>
    <w:rsid w:val="00501CF3"/>
    <w:rsid w:val="00501E07"/>
    <w:rsid w:val="00501FE8"/>
    <w:rsid w:val="00502483"/>
    <w:rsid w:val="005026A0"/>
    <w:rsid w:val="005027D8"/>
    <w:rsid w:val="0050295F"/>
    <w:rsid w:val="0050297B"/>
    <w:rsid w:val="00502C57"/>
    <w:rsid w:val="00502C74"/>
    <w:rsid w:val="00503719"/>
    <w:rsid w:val="00503837"/>
    <w:rsid w:val="00503F4D"/>
    <w:rsid w:val="00504272"/>
    <w:rsid w:val="0050455E"/>
    <w:rsid w:val="00504628"/>
    <w:rsid w:val="00504C07"/>
    <w:rsid w:val="00504E78"/>
    <w:rsid w:val="00504F96"/>
    <w:rsid w:val="005051D1"/>
    <w:rsid w:val="00505B1F"/>
    <w:rsid w:val="00505CD5"/>
    <w:rsid w:val="00506061"/>
    <w:rsid w:val="00506373"/>
    <w:rsid w:val="005063EB"/>
    <w:rsid w:val="005067D1"/>
    <w:rsid w:val="00506833"/>
    <w:rsid w:val="00506A2F"/>
    <w:rsid w:val="00506A5F"/>
    <w:rsid w:val="00506E65"/>
    <w:rsid w:val="00506F29"/>
    <w:rsid w:val="005070F9"/>
    <w:rsid w:val="0050713C"/>
    <w:rsid w:val="00507276"/>
    <w:rsid w:val="0050739E"/>
    <w:rsid w:val="00507696"/>
    <w:rsid w:val="00507725"/>
    <w:rsid w:val="005079BC"/>
    <w:rsid w:val="00507C48"/>
    <w:rsid w:val="00507DF6"/>
    <w:rsid w:val="005101F7"/>
    <w:rsid w:val="00510662"/>
    <w:rsid w:val="0051092D"/>
    <w:rsid w:val="00510964"/>
    <w:rsid w:val="005109B4"/>
    <w:rsid w:val="00510F9A"/>
    <w:rsid w:val="00511522"/>
    <w:rsid w:val="00511836"/>
    <w:rsid w:val="00511904"/>
    <w:rsid w:val="00511D77"/>
    <w:rsid w:val="00511F37"/>
    <w:rsid w:val="0051204C"/>
    <w:rsid w:val="00512388"/>
    <w:rsid w:val="00512486"/>
    <w:rsid w:val="005125B0"/>
    <w:rsid w:val="005127A1"/>
    <w:rsid w:val="00512C52"/>
    <w:rsid w:val="00512DD7"/>
    <w:rsid w:val="00512E2A"/>
    <w:rsid w:val="00512E4E"/>
    <w:rsid w:val="00512EBF"/>
    <w:rsid w:val="00513713"/>
    <w:rsid w:val="0051390B"/>
    <w:rsid w:val="00513A32"/>
    <w:rsid w:val="00513A7F"/>
    <w:rsid w:val="00513D34"/>
    <w:rsid w:val="005142CC"/>
    <w:rsid w:val="00514373"/>
    <w:rsid w:val="005147F5"/>
    <w:rsid w:val="00514ABD"/>
    <w:rsid w:val="00514B85"/>
    <w:rsid w:val="00514F8D"/>
    <w:rsid w:val="005150C2"/>
    <w:rsid w:val="005151AF"/>
    <w:rsid w:val="005153A1"/>
    <w:rsid w:val="00515916"/>
    <w:rsid w:val="00515F6F"/>
    <w:rsid w:val="00516098"/>
    <w:rsid w:val="00516239"/>
    <w:rsid w:val="00516319"/>
    <w:rsid w:val="005163C9"/>
    <w:rsid w:val="005167E5"/>
    <w:rsid w:val="00516A1F"/>
    <w:rsid w:val="00516ACA"/>
    <w:rsid w:val="00517517"/>
    <w:rsid w:val="005175A0"/>
    <w:rsid w:val="005177BA"/>
    <w:rsid w:val="00517986"/>
    <w:rsid w:val="00517E82"/>
    <w:rsid w:val="00517F5C"/>
    <w:rsid w:val="0052027B"/>
    <w:rsid w:val="00520425"/>
    <w:rsid w:val="00520558"/>
    <w:rsid w:val="00520816"/>
    <w:rsid w:val="0052095C"/>
    <w:rsid w:val="00520C1A"/>
    <w:rsid w:val="00520C67"/>
    <w:rsid w:val="00520E9B"/>
    <w:rsid w:val="00520F21"/>
    <w:rsid w:val="00520FD9"/>
    <w:rsid w:val="00520FE4"/>
    <w:rsid w:val="00521079"/>
    <w:rsid w:val="00521401"/>
    <w:rsid w:val="00521555"/>
    <w:rsid w:val="0052166B"/>
    <w:rsid w:val="00521894"/>
    <w:rsid w:val="00521961"/>
    <w:rsid w:val="00521C2A"/>
    <w:rsid w:val="00522360"/>
    <w:rsid w:val="00522809"/>
    <w:rsid w:val="00522EA2"/>
    <w:rsid w:val="00522F30"/>
    <w:rsid w:val="0052364E"/>
    <w:rsid w:val="00523695"/>
    <w:rsid w:val="005239F9"/>
    <w:rsid w:val="00523C83"/>
    <w:rsid w:val="00523DB4"/>
    <w:rsid w:val="00523ED3"/>
    <w:rsid w:val="00523F92"/>
    <w:rsid w:val="005242A2"/>
    <w:rsid w:val="00524534"/>
    <w:rsid w:val="00524FAC"/>
    <w:rsid w:val="00525A67"/>
    <w:rsid w:val="00525BC5"/>
    <w:rsid w:val="00525CE0"/>
    <w:rsid w:val="00525F22"/>
    <w:rsid w:val="00525F7F"/>
    <w:rsid w:val="00526142"/>
    <w:rsid w:val="0052648A"/>
    <w:rsid w:val="005264B3"/>
    <w:rsid w:val="00526602"/>
    <w:rsid w:val="00526700"/>
    <w:rsid w:val="00526754"/>
    <w:rsid w:val="00526FC0"/>
    <w:rsid w:val="00527243"/>
    <w:rsid w:val="005278F5"/>
    <w:rsid w:val="00527973"/>
    <w:rsid w:val="00527AE5"/>
    <w:rsid w:val="00527C4A"/>
    <w:rsid w:val="005302F1"/>
    <w:rsid w:val="00530982"/>
    <w:rsid w:val="00530CA1"/>
    <w:rsid w:val="00531047"/>
    <w:rsid w:val="0053144F"/>
    <w:rsid w:val="005314A9"/>
    <w:rsid w:val="005314F1"/>
    <w:rsid w:val="00531620"/>
    <w:rsid w:val="005318C8"/>
    <w:rsid w:val="00531925"/>
    <w:rsid w:val="00531C5A"/>
    <w:rsid w:val="005327A7"/>
    <w:rsid w:val="00532CC9"/>
    <w:rsid w:val="00532D15"/>
    <w:rsid w:val="00532E07"/>
    <w:rsid w:val="005331E6"/>
    <w:rsid w:val="00533387"/>
    <w:rsid w:val="00533A9D"/>
    <w:rsid w:val="00533ABC"/>
    <w:rsid w:val="00533B8D"/>
    <w:rsid w:val="00533EF9"/>
    <w:rsid w:val="005340D9"/>
    <w:rsid w:val="005343F8"/>
    <w:rsid w:val="00534817"/>
    <w:rsid w:val="0053491A"/>
    <w:rsid w:val="00534BA6"/>
    <w:rsid w:val="00534D6E"/>
    <w:rsid w:val="00534D8E"/>
    <w:rsid w:val="00534FB3"/>
    <w:rsid w:val="0053504C"/>
    <w:rsid w:val="005350ED"/>
    <w:rsid w:val="005352A0"/>
    <w:rsid w:val="00535336"/>
    <w:rsid w:val="0053536C"/>
    <w:rsid w:val="005357CC"/>
    <w:rsid w:val="00535B5D"/>
    <w:rsid w:val="005361C9"/>
    <w:rsid w:val="00536568"/>
    <w:rsid w:val="00536579"/>
    <w:rsid w:val="0053675B"/>
    <w:rsid w:val="005367EE"/>
    <w:rsid w:val="00536A2B"/>
    <w:rsid w:val="00536D4C"/>
    <w:rsid w:val="00537263"/>
    <w:rsid w:val="0053729E"/>
    <w:rsid w:val="005375A1"/>
    <w:rsid w:val="00537976"/>
    <w:rsid w:val="005379DE"/>
    <w:rsid w:val="00537AE8"/>
    <w:rsid w:val="00537C6B"/>
    <w:rsid w:val="00537DDF"/>
    <w:rsid w:val="00537E2A"/>
    <w:rsid w:val="00537F64"/>
    <w:rsid w:val="005401CC"/>
    <w:rsid w:val="005401DF"/>
    <w:rsid w:val="005405ED"/>
    <w:rsid w:val="0054069F"/>
    <w:rsid w:val="005410D5"/>
    <w:rsid w:val="005413F2"/>
    <w:rsid w:val="00541402"/>
    <w:rsid w:val="0054151F"/>
    <w:rsid w:val="0054188C"/>
    <w:rsid w:val="005419C0"/>
    <w:rsid w:val="00541B23"/>
    <w:rsid w:val="00541C07"/>
    <w:rsid w:val="00541D23"/>
    <w:rsid w:val="00541EDE"/>
    <w:rsid w:val="00542792"/>
    <w:rsid w:val="00542AC8"/>
    <w:rsid w:val="00542C9F"/>
    <w:rsid w:val="00542E1F"/>
    <w:rsid w:val="0054305A"/>
    <w:rsid w:val="005435D0"/>
    <w:rsid w:val="005438BD"/>
    <w:rsid w:val="005438C0"/>
    <w:rsid w:val="00543935"/>
    <w:rsid w:val="0054399E"/>
    <w:rsid w:val="00543C5C"/>
    <w:rsid w:val="00543C9F"/>
    <w:rsid w:val="00543D49"/>
    <w:rsid w:val="00543EC2"/>
    <w:rsid w:val="005440BA"/>
    <w:rsid w:val="0054465F"/>
    <w:rsid w:val="00544B3E"/>
    <w:rsid w:val="00544D64"/>
    <w:rsid w:val="0054540D"/>
    <w:rsid w:val="005457E1"/>
    <w:rsid w:val="005458FA"/>
    <w:rsid w:val="00545C42"/>
    <w:rsid w:val="00545F38"/>
    <w:rsid w:val="005462D1"/>
    <w:rsid w:val="0054630D"/>
    <w:rsid w:val="00546502"/>
    <w:rsid w:val="0054680F"/>
    <w:rsid w:val="00546BCF"/>
    <w:rsid w:val="00546D95"/>
    <w:rsid w:val="0054702E"/>
    <w:rsid w:val="00547363"/>
    <w:rsid w:val="005473C3"/>
    <w:rsid w:val="00547543"/>
    <w:rsid w:val="005476EF"/>
    <w:rsid w:val="005478CD"/>
    <w:rsid w:val="00547C04"/>
    <w:rsid w:val="005500DB"/>
    <w:rsid w:val="0055050D"/>
    <w:rsid w:val="00550982"/>
    <w:rsid w:val="0055099F"/>
    <w:rsid w:val="00550BB5"/>
    <w:rsid w:val="00550E07"/>
    <w:rsid w:val="00550E42"/>
    <w:rsid w:val="00550E73"/>
    <w:rsid w:val="005513DF"/>
    <w:rsid w:val="00551679"/>
    <w:rsid w:val="00551BFE"/>
    <w:rsid w:val="00551E16"/>
    <w:rsid w:val="0055224D"/>
    <w:rsid w:val="005528F6"/>
    <w:rsid w:val="00552A9B"/>
    <w:rsid w:val="00552B41"/>
    <w:rsid w:val="00552BF6"/>
    <w:rsid w:val="00552C6C"/>
    <w:rsid w:val="00552D25"/>
    <w:rsid w:val="00553278"/>
    <w:rsid w:val="005532F6"/>
    <w:rsid w:val="005533F9"/>
    <w:rsid w:val="005534AA"/>
    <w:rsid w:val="00553530"/>
    <w:rsid w:val="005535D2"/>
    <w:rsid w:val="005538A8"/>
    <w:rsid w:val="00553A90"/>
    <w:rsid w:val="00553B01"/>
    <w:rsid w:val="00553D98"/>
    <w:rsid w:val="00553D9E"/>
    <w:rsid w:val="00554044"/>
    <w:rsid w:val="00554465"/>
    <w:rsid w:val="0055453F"/>
    <w:rsid w:val="00554675"/>
    <w:rsid w:val="00554B53"/>
    <w:rsid w:val="00554B89"/>
    <w:rsid w:val="005554FE"/>
    <w:rsid w:val="00555B1C"/>
    <w:rsid w:val="00555C17"/>
    <w:rsid w:val="00555CBA"/>
    <w:rsid w:val="00556139"/>
    <w:rsid w:val="00556358"/>
    <w:rsid w:val="005564D7"/>
    <w:rsid w:val="0055690F"/>
    <w:rsid w:val="00556BE7"/>
    <w:rsid w:val="00556C02"/>
    <w:rsid w:val="00556CA7"/>
    <w:rsid w:val="0055788C"/>
    <w:rsid w:val="00557A2D"/>
    <w:rsid w:val="00557BEF"/>
    <w:rsid w:val="00557CD8"/>
    <w:rsid w:val="005600ED"/>
    <w:rsid w:val="0056050E"/>
    <w:rsid w:val="0056086D"/>
    <w:rsid w:val="00560930"/>
    <w:rsid w:val="00560C0C"/>
    <w:rsid w:val="00560F7D"/>
    <w:rsid w:val="00561031"/>
    <w:rsid w:val="00561A5D"/>
    <w:rsid w:val="00562076"/>
    <w:rsid w:val="005625D8"/>
    <w:rsid w:val="00562A1F"/>
    <w:rsid w:val="00562A73"/>
    <w:rsid w:val="00562C13"/>
    <w:rsid w:val="00563134"/>
    <w:rsid w:val="0056326C"/>
    <w:rsid w:val="00563297"/>
    <w:rsid w:val="005639F3"/>
    <w:rsid w:val="00563A5C"/>
    <w:rsid w:val="00563AAE"/>
    <w:rsid w:val="00563CD4"/>
    <w:rsid w:val="00563EC6"/>
    <w:rsid w:val="00563F2A"/>
    <w:rsid w:val="00564220"/>
    <w:rsid w:val="00564CD3"/>
    <w:rsid w:val="0056520B"/>
    <w:rsid w:val="0056565B"/>
    <w:rsid w:val="005659F0"/>
    <w:rsid w:val="00565B3F"/>
    <w:rsid w:val="00565E27"/>
    <w:rsid w:val="00565E5E"/>
    <w:rsid w:val="0056618C"/>
    <w:rsid w:val="005661CC"/>
    <w:rsid w:val="005669A8"/>
    <w:rsid w:val="0056719D"/>
    <w:rsid w:val="005672AD"/>
    <w:rsid w:val="005673EC"/>
    <w:rsid w:val="0056778B"/>
    <w:rsid w:val="0056780E"/>
    <w:rsid w:val="005679B5"/>
    <w:rsid w:val="00567A2A"/>
    <w:rsid w:val="00567BFC"/>
    <w:rsid w:val="00567EA6"/>
    <w:rsid w:val="00567FA8"/>
    <w:rsid w:val="005703EF"/>
    <w:rsid w:val="00570B6E"/>
    <w:rsid w:val="00570C9A"/>
    <w:rsid w:val="00570D5B"/>
    <w:rsid w:val="005713C2"/>
    <w:rsid w:val="005716AA"/>
    <w:rsid w:val="00571EE9"/>
    <w:rsid w:val="00571FD3"/>
    <w:rsid w:val="0057251E"/>
    <w:rsid w:val="0057278A"/>
    <w:rsid w:val="00572A5E"/>
    <w:rsid w:val="00572B1A"/>
    <w:rsid w:val="00572D3C"/>
    <w:rsid w:val="00573395"/>
    <w:rsid w:val="00573565"/>
    <w:rsid w:val="005735CF"/>
    <w:rsid w:val="005737B2"/>
    <w:rsid w:val="00573C7D"/>
    <w:rsid w:val="0057421D"/>
    <w:rsid w:val="00574D83"/>
    <w:rsid w:val="00574F42"/>
    <w:rsid w:val="00575378"/>
    <w:rsid w:val="005753A0"/>
    <w:rsid w:val="005756A0"/>
    <w:rsid w:val="005758D9"/>
    <w:rsid w:val="005758F7"/>
    <w:rsid w:val="00575B17"/>
    <w:rsid w:val="00575CFA"/>
    <w:rsid w:val="0057639A"/>
    <w:rsid w:val="00576545"/>
    <w:rsid w:val="005765CC"/>
    <w:rsid w:val="00576A28"/>
    <w:rsid w:val="00576F87"/>
    <w:rsid w:val="005771D2"/>
    <w:rsid w:val="005779EA"/>
    <w:rsid w:val="00577A44"/>
    <w:rsid w:val="00577C4C"/>
    <w:rsid w:val="00577DB4"/>
    <w:rsid w:val="0058005F"/>
    <w:rsid w:val="00580298"/>
    <w:rsid w:val="00580C93"/>
    <w:rsid w:val="00580CE5"/>
    <w:rsid w:val="00580E69"/>
    <w:rsid w:val="005812E1"/>
    <w:rsid w:val="0058131B"/>
    <w:rsid w:val="005813D9"/>
    <w:rsid w:val="005818AE"/>
    <w:rsid w:val="0058191E"/>
    <w:rsid w:val="00581A12"/>
    <w:rsid w:val="00581A54"/>
    <w:rsid w:val="005822CD"/>
    <w:rsid w:val="0058245F"/>
    <w:rsid w:val="005828CA"/>
    <w:rsid w:val="005829B3"/>
    <w:rsid w:val="00582A77"/>
    <w:rsid w:val="00582B51"/>
    <w:rsid w:val="00582E93"/>
    <w:rsid w:val="0058309D"/>
    <w:rsid w:val="005833B3"/>
    <w:rsid w:val="00583506"/>
    <w:rsid w:val="00583C0A"/>
    <w:rsid w:val="00583E8F"/>
    <w:rsid w:val="00583FA6"/>
    <w:rsid w:val="0058438B"/>
    <w:rsid w:val="00584E3F"/>
    <w:rsid w:val="00584E57"/>
    <w:rsid w:val="00585201"/>
    <w:rsid w:val="00585298"/>
    <w:rsid w:val="00585394"/>
    <w:rsid w:val="00585765"/>
    <w:rsid w:val="0058578D"/>
    <w:rsid w:val="00585BFA"/>
    <w:rsid w:val="00585DAA"/>
    <w:rsid w:val="00586022"/>
    <w:rsid w:val="00586442"/>
    <w:rsid w:val="0058646C"/>
    <w:rsid w:val="00586521"/>
    <w:rsid w:val="005867A7"/>
    <w:rsid w:val="0058684C"/>
    <w:rsid w:val="005868B7"/>
    <w:rsid w:val="00586AFB"/>
    <w:rsid w:val="00586C0E"/>
    <w:rsid w:val="00586C41"/>
    <w:rsid w:val="00586F7D"/>
    <w:rsid w:val="00587139"/>
    <w:rsid w:val="00587517"/>
    <w:rsid w:val="00587788"/>
    <w:rsid w:val="005877F6"/>
    <w:rsid w:val="00587BB1"/>
    <w:rsid w:val="00590335"/>
    <w:rsid w:val="00590340"/>
    <w:rsid w:val="00590E03"/>
    <w:rsid w:val="0059133D"/>
    <w:rsid w:val="0059166B"/>
    <w:rsid w:val="005916A6"/>
    <w:rsid w:val="00591775"/>
    <w:rsid w:val="005918E8"/>
    <w:rsid w:val="00591938"/>
    <w:rsid w:val="0059207A"/>
    <w:rsid w:val="00592A0D"/>
    <w:rsid w:val="00592B8D"/>
    <w:rsid w:val="00592C54"/>
    <w:rsid w:val="00592F3B"/>
    <w:rsid w:val="00593253"/>
    <w:rsid w:val="00593273"/>
    <w:rsid w:val="00593BB5"/>
    <w:rsid w:val="00593E10"/>
    <w:rsid w:val="00593EB7"/>
    <w:rsid w:val="00593F38"/>
    <w:rsid w:val="005942AB"/>
    <w:rsid w:val="0059436A"/>
    <w:rsid w:val="0059497F"/>
    <w:rsid w:val="00594C2E"/>
    <w:rsid w:val="00594CC9"/>
    <w:rsid w:val="00594F87"/>
    <w:rsid w:val="00595830"/>
    <w:rsid w:val="00595B49"/>
    <w:rsid w:val="00595C60"/>
    <w:rsid w:val="00595EE4"/>
    <w:rsid w:val="00596195"/>
    <w:rsid w:val="0059626E"/>
    <w:rsid w:val="00596285"/>
    <w:rsid w:val="0059654E"/>
    <w:rsid w:val="00596638"/>
    <w:rsid w:val="00596754"/>
    <w:rsid w:val="00596963"/>
    <w:rsid w:val="00596ACD"/>
    <w:rsid w:val="00596C30"/>
    <w:rsid w:val="00597182"/>
    <w:rsid w:val="005975AB"/>
    <w:rsid w:val="00597750"/>
    <w:rsid w:val="00597952"/>
    <w:rsid w:val="00597998"/>
    <w:rsid w:val="00597ADC"/>
    <w:rsid w:val="00597B8D"/>
    <w:rsid w:val="00597D5B"/>
    <w:rsid w:val="00597DA3"/>
    <w:rsid w:val="005A0591"/>
    <w:rsid w:val="005A0755"/>
    <w:rsid w:val="005A0980"/>
    <w:rsid w:val="005A1097"/>
    <w:rsid w:val="005A10CB"/>
    <w:rsid w:val="005A1816"/>
    <w:rsid w:val="005A1A40"/>
    <w:rsid w:val="005A1AC6"/>
    <w:rsid w:val="005A1B13"/>
    <w:rsid w:val="005A1C97"/>
    <w:rsid w:val="005A1EFA"/>
    <w:rsid w:val="005A20A0"/>
    <w:rsid w:val="005A2571"/>
    <w:rsid w:val="005A27B4"/>
    <w:rsid w:val="005A2A2F"/>
    <w:rsid w:val="005A2FFD"/>
    <w:rsid w:val="005A3579"/>
    <w:rsid w:val="005A3690"/>
    <w:rsid w:val="005A39BD"/>
    <w:rsid w:val="005A3C82"/>
    <w:rsid w:val="005A3CBE"/>
    <w:rsid w:val="005A4072"/>
    <w:rsid w:val="005A4AA7"/>
    <w:rsid w:val="005A4B92"/>
    <w:rsid w:val="005A5300"/>
    <w:rsid w:val="005A5428"/>
    <w:rsid w:val="005A5568"/>
    <w:rsid w:val="005A5DBF"/>
    <w:rsid w:val="005A5E89"/>
    <w:rsid w:val="005A61C4"/>
    <w:rsid w:val="005A6476"/>
    <w:rsid w:val="005A66E3"/>
    <w:rsid w:val="005A677E"/>
    <w:rsid w:val="005A69C5"/>
    <w:rsid w:val="005A7197"/>
    <w:rsid w:val="005A738C"/>
    <w:rsid w:val="005A7B62"/>
    <w:rsid w:val="005A7D1A"/>
    <w:rsid w:val="005B0283"/>
    <w:rsid w:val="005B02D9"/>
    <w:rsid w:val="005B0406"/>
    <w:rsid w:val="005B0409"/>
    <w:rsid w:val="005B0ACE"/>
    <w:rsid w:val="005B0B5A"/>
    <w:rsid w:val="005B0B82"/>
    <w:rsid w:val="005B0D6C"/>
    <w:rsid w:val="005B1087"/>
    <w:rsid w:val="005B15EC"/>
    <w:rsid w:val="005B1BC6"/>
    <w:rsid w:val="005B1FD6"/>
    <w:rsid w:val="005B2018"/>
    <w:rsid w:val="005B2DBF"/>
    <w:rsid w:val="005B317A"/>
    <w:rsid w:val="005B34CC"/>
    <w:rsid w:val="005B38C6"/>
    <w:rsid w:val="005B3A22"/>
    <w:rsid w:val="005B3AC7"/>
    <w:rsid w:val="005B3F14"/>
    <w:rsid w:val="005B420A"/>
    <w:rsid w:val="005B4250"/>
    <w:rsid w:val="005B477C"/>
    <w:rsid w:val="005B4C46"/>
    <w:rsid w:val="005B4E79"/>
    <w:rsid w:val="005B5064"/>
    <w:rsid w:val="005B5395"/>
    <w:rsid w:val="005B5639"/>
    <w:rsid w:val="005B5775"/>
    <w:rsid w:val="005B57E2"/>
    <w:rsid w:val="005B5DE3"/>
    <w:rsid w:val="005B5F3F"/>
    <w:rsid w:val="005B6182"/>
    <w:rsid w:val="005B6BD1"/>
    <w:rsid w:val="005B6D03"/>
    <w:rsid w:val="005B6E2D"/>
    <w:rsid w:val="005B6FB1"/>
    <w:rsid w:val="005B6FE0"/>
    <w:rsid w:val="005B7486"/>
    <w:rsid w:val="005B74E9"/>
    <w:rsid w:val="005B76AA"/>
    <w:rsid w:val="005B7802"/>
    <w:rsid w:val="005B7875"/>
    <w:rsid w:val="005B788F"/>
    <w:rsid w:val="005B7C66"/>
    <w:rsid w:val="005B7CF1"/>
    <w:rsid w:val="005B7EEE"/>
    <w:rsid w:val="005C005F"/>
    <w:rsid w:val="005C02DF"/>
    <w:rsid w:val="005C04A7"/>
    <w:rsid w:val="005C0B04"/>
    <w:rsid w:val="005C0C65"/>
    <w:rsid w:val="005C0CBF"/>
    <w:rsid w:val="005C0E33"/>
    <w:rsid w:val="005C0F3B"/>
    <w:rsid w:val="005C111E"/>
    <w:rsid w:val="005C12D3"/>
    <w:rsid w:val="005C1470"/>
    <w:rsid w:val="005C1726"/>
    <w:rsid w:val="005C1A82"/>
    <w:rsid w:val="005C222C"/>
    <w:rsid w:val="005C22A0"/>
    <w:rsid w:val="005C26CF"/>
    <w:rsid w:val="005C276D"/>
    <w:rsid w:val="005C29C8"/>
    <w:rsid w:val="005C2C23"/>
    <w:rsid w:val="005C2D37"/>
    <w:rsid w:val="005C2E87"/>
    <w:rsid w:val="005C30EC"/>
    <w:rsid w:val="005C37CF"/>
    <w:rsid w:val="005C3996"/>
    <w:rsid w:val="005C39BD"/>
    <w:rsid w:val="005C3BE3"/>
    <w:rsid w:val="005C44A8"/>
    <w:rsid w:val="005C475C"/>
    <w:rsid w:val="005C4E10"/>
    <w:rsid w:val="005C5427"/>
    <w:rsid w:val="005C596F"/>
    <w:rsid w:val="005C59ED"/>
    <w:rsid w:val="005C5A2E"/>
    <w:rsid w:val="005C5CA8"/>
    <w:rsid w:val="005C617E"/>
    <w:rsid w:val="005C6328"/>
    <w:rsid w:val="005C692A"/>
    <w:rsid w:val="005C712C"/>
    <w:rsid w:val="005C733C"/>
    <w:rsid w:val="005C75AB"/>
    <w:rsid w:val="005C7CBA"/>
    <w:rsid w:val="005C7FC7"/>
    <w:rsid w:val="005D0160"/>
    <w:rsid w:val="005D026A"/>
    <w:rsid w:val="005D03CD"/>
    <w:rsid w:val="005D093D"/>
    <w:rsid w:val="005D0B0C"/>
    <w:rsid w:val="005D0FE1"/>
    <w:rsid w:val="005D139F"/>
    <w:rsid w:val="005D18C5"/>
    <w:rsid w:val="005D1991"/>
    <w:rsid w:val="005D2722"/>
    <w:rsid w:val="005D27AD"/>
    <w:rsid w:val="005D2E18"/>
    <w:rsid w:val="005D3527"/>
    <w:rsid w:val="005D3565"/>
    <w:rsid w:val="005D35FA"/>
    <w:rsid w:val="005D3695"/>
    <w:rsid w:val="005D39C0"/>
    <w:rsid w:val="005D3D73"/>
    <w:rsid w:val="005D3DCB"/>
    <w:rsid w:val="005D405F"/>
    <w:rsid w:val="005D413E"/>
    <w:rsid w:val="005D4277"/>
    <w:rsid w:val="005D4294"/>
    <w:rsid w:val="005D4328"/>
    <w:rsid w:val="005D45BE"/>
    <w:rsid w:val="005D46C5"/>
    <w:rsid w:val="005D4EC6"/>
    <w:rsid w:val="005D4F02"/>
    <w:rsid w:val="005D5873"/>
    <w:rsid w:val="005D5C8D"/>
    <w:rsid w:val="005D5CF8"/>
    <w:rsid w:val="005D5F08"/>
    <w:rsid w:val="005D649F"/>
    <w:rsid w:val="005D655C"/>
    <w:rsid w:val="005D6798"/>
    <w:rsid w:val="005D6A19"/>
    <w:rsid w:val="005D7556"/>
    <w:rsid w:val="005D7BA0"/>
    <w:rsid w:val="005D7BDF"/>
    <w:rsid w:val="005D7F08"/>
    <w:rsid w:val="005E01F6"/>
    <w:rsid w:val="005E04C5"/>
    <w:rsid w:val="005E06F5"/>
    <w:rsid w:val="005E0880"/>
    <w:rsid w:val="005E0D63"/>
    <w:rsid w:val="005E0DC4"/>
    <w:rsid w:val="005E0E25"/>
    <w:rsid w:val="005E0EA7"/>
    <w:rsid w:val="005E1337"/>
    <w:rsid w:val="005E13BB"/>
    <w:rsid w:val="005E13E3"/>
    <w:rsid w:val="005E14E1"/>
    <w:rsid w:val="005E1A93"/>
    <w:rsid w:val="005E232D"/>
    <w:rsid w:val="005E25A5"/>
    <w:rsid w:val="005E269A"/>
    <w:rsid w:val="005E2801"/>
    <w:rsid w:val="005E2B16"/>
    <w:rsid w:val="005E2E27"/>
    <w:rsid w:val="005E3441"/>
    <w:rsid w:val="005E3480"/>
    <w:rsid w:val="005E34F1"/>
    <w:rsid w:val="005E3555"/>
    <w:rsid w:val="005E37D4"/>
    <w:rsid w:val="005E39D2"/>
    <w:rsid w:val="005E3B78"/>
    <w:rsid w:val="005E3F8D"/>
    <w:rsid w:val="005E42D3"/>
    <w:rsid w:val="005E4322"/>
    <w:rsid w:val="005E439C"/>
    <w:rsid w:val="005E441C"/>
    <w:rsid w:val="005E45D2"/>
    <w:rsid w:val="005E4A13"/>
    <w:rsid w:val="005E4B08"/>
    <w:rsid w:val="005E4BCB"/>
    <w:rsid w:val="005E5223"/>
    <w:rsid w:val="005E539B"/>
    <w:rsid w:val="005E55ED"/>
    <w:rsid w:val="005E5703"/>
    <w:rsid w:val="005E5786"/>
    <w:rsid w:val="005E58EB"/>
    <w:rsid w:val="005E592F"/>
    <w:rsid w:val="005E5AE4"/>
    <w:rsid w:val="005E5BDC"/>
    <w:rsid w:val="005E5C39"/>
    <w:rsid w:val="005E61F0"/>
    <w:rsid w:val="005E649E"/>
    <w:rsid w:val="005E6B38"/>
    <w:rsid w:val="005E6D7B"/>
    <w:rsid w:val="005E71E9"/>
    <w:rsid w:val="005E7352"/>
    <w:rsid w:val="005E73A1"/>
    <w:rsid w:val="005E79FE"/>
    <w:rsid w:val="005E7B21"/>
    <w:rsid w:val="005F02F7"/>
    <w:rsid w:val="005F03E0"/>
    <w:rsid w:val="005F0506"/>
    <w:rsid w:val="005F050A"/>
    <w:rsid w:val="005F06A9"/>
    <w:rsid w:val="005F0755"/>
    <w:rsid w:val="005F08C8"/>
    <w:rsid w:val="005F09AF"/>
    <w:rsid w:val="005F09FE"/>
    <w:rsid w:val="005F0F0A"/>
    <w:rsid w:val="005F1BEC"/>
    <w:rsid w:val="005F1C04"/>
    <w:rsid w:val="005F1C56"/>
    <w:rsid w:val="005F1F80"/>
    <w:rsid w:val="005F2158"/>
    <w:rsid w:val="005F27DD"/>
    <w:rsid w:val="005F2AAE"/>
    <w:rsid w:val="005F2BFB"/>
    <w:rsid w:val="005F2E54"/>
    <w:rsid w:val="005F2F7B"/>
    <w:rsid w:val="005F3690"/>
    <w:rsid w:val="005F3891"/>
    <w:rsid w:val="005F3B56"/>
    <w:rsid w:val="005F429B"/>
    <w:rsid w:val="005F44FE"/>
    <w:rsid w:val="005F469D"/>
    <w:rsid w:val="005F489C"/>
    <w:rsid w:val="005F4C01"/>
    <w:rsid w:val="005F5143"/>
    <w:rsid w:val="005F53D4"/>
    <w:rsid w:val="005F5403"/>
    <w:rsid w:val="005F5766"/>
    <w:rsid w:val="005F5E3D"/>
    <w:rsid w:val="005F6363"/>
    <w:rsid w:val="005F641E"/>
    <w:rsid w:val="005F6A12"/>
    <w:rsid w:val="005F6C4E"/>
    <w:rsid w:val="005F6D3F"/>
    <w:rsid w:val="005F6DA2"/>
    <w:rsid w:val="005F6EBD"/>
    <w:rsid w:val="005F6ECB"/>
    <w:rsid w:val="005F7394"/>
    <w:rsid w:val="005F75F0"/>
    <w:rsid w:val="005F798C"/>
    <w:rsid w:val="005F79EB"/>
    <w:rsid w:val="005F7A0A"/>
    <w:rsid w:val="005F7CB4"/>
    <w:rsid w:val="005F7D01"/>
    <w:rsid w:val="005F7E4E"/>
    <w:rsid w:val="005F7EDD"/>
    <w:rsid w:val="005F7F96"/>
    <w:rsid w:val="0060019F"/>
    <w:rsid w:val="006007EA"/>
    <w:rsid w:val="00600852"/>
    <w:rsid w:val="00600917"/>
    <w:rsid w:val="00600D35"/>
    <w:rsid w:val="00600E8E"/>
    <w:rsid w:val="00601089"/>
    <w:rsid w:val="00601225"/>
    <w:rsid w:val="006012BC"/>
    <w:rsid w:val="0060131E"/>
    <w:rsid w:val="00601867"/>
    <w:rsid w:val="00601B8A"/>
    <w:rsid w:val="00601C81"/>
    <w:rsid w:val="00601C88"/>
    <w:rsid w:val="00601D9C"/>
    <w:rsid w:val="00601F9A"/>
    <w:rsid w:val="00602C9C"/>
    <w:rsid w:val="00602CD0"/>
    <w:rsid w:val="00602E0E"/>
    <w:rsid w:val="006030D9"/>
    <w:rsid w:val="00603274"/>
    <w:rsid w:val="00603690"/>
    <w:rsid w:val="00603AF7"/>
    <w:rsid w:val="00603B5E"/>
    <w:rsid w:val="00603BF6"/>
    <w:rsid w:val="00603CB3"/>
    <w:rsid w:val="00604004"/>
    <w:rsid w:val="00604236"/>
    <w:rsid w:val="0060436A"/>
    <w:rsid w:val="006044A6"/>
    <w:rsid w:val="0060489D"/>
    <w:rsid w:val="00604D17"/>
    <w:rsid w:val="0060502E"/>
    <w:rsid w:val="00605122"/>
    <w:rsid w:val="006055A7"/>
    <w:rsid w:val="006059C0"/>
    <w:rsid w:val="006065E8"/>
    <w:rsid w:val="006066E9"/>
    <w:rsid w:val="006067C8"/>
    <w:rsid w:val="00606892"/>
    <w:rsid w:val="00606C7C"/>
    <w:rsid w:val="00606CDC"/>
    <w:rsid w:val="00606DDD"/>
    <w:rsid w:val="006072FE"/>
    <w:rsid w:val="006078AB"/>
    <w:rsid w:val="00607B14"/>
    <w:rsid w:val="00607D9B"/>
    <w:rsid w:val="00607DDC"/>
    <w:rsid w:val="00610026"/>
    <w:rsid w:val="006101EC"/>
    <w:rsid w:val="0061057B"/>
    <w:rsid w:val="00610A26"/>
    <w:rsid w:val="00610AE7"/>
    <w:rsid w:val="00610B27"/>
    <w:rsid w:val="00610CC7"/>
    <w:rsid w:val="00610E12"/>
    <w:rsid w:val="00611FA4"/>
    <w:rsid w:val="00611FE0"/>
    <w:rsid w:val="00612225"/>
    <w:rsid w:val="00612371"/>
    <w:rsid w:val="00612483"/>
    <w:rsid w:val="00612571"/>
    <w:rsid w:val="00612B2F"/>
    <w:rsid w:val="00612C0F"/>
    <w:rsid w:val="00612CEF"/>
    <w:rsid w:val="00613869"/>
    <w:rsid w:val="00613A6F"/>
    <w:rsid w:val="00613AFA"/>
    <w:rsid w:val="00613BF3"/>
    <w:rsid w:val="00613DB9"/>
    <w:rsid w:val="00613E80"/>
    <w:rsid w:val="00613E9F"/>
    <w:rsid w:val="00613F18"/>
    <w:rsid w:val="00613FE7"/>
    <w:rsid w:val="00614150"/>
    <w:rsid w:val="006142D2"/>
    <w:rsid w:val="00614353"/>
    <w:rsid w:val="006143A2"/>
    <w:rsid w:val="00614475"/>
    <w:rsid w:val="006144E1"/>
    <w:rsid w:val="00614563"/>
    <w:rsid w:val="006149ED"/>
    <w:rsid w:val="00614CEC"/>
    <w:rsid w:val="00614D87"/>
    <w:rsid w:val="00614D8D"/>
    <w:rsid w:val="00615037"/>
    <w:rsid w:val="006150FA"/>
    <w:rsid w:val="00615212"/>
    <w:rsid w:val="00615477"/>
    <w:rsid w:val="0061553B"/>
    <w:rsid w:val="006157BF"/>
    <w:rsid w:val="00615A52"/>
    <w:rsid w:val="00615D7D"/>
    <w:rsid w:val="00615F7F"/>
    <w:rsid w:val="0061689C"/>
    <w:rsid w:val="00616A16"/>
    <w:rsid w:val="00616E58"/>
    <w:rsid w:val="00616F54"/>
    <w:rsid w:val="00616F9E"/>
    <w:rsid w:val="006172C7"/>
    <w:rsid w:val="00617311"/>
    <w:rsid w:val="006175E2"/>
    <w:rsid w:val="006176C3"/>
    <w:rsid w:val="00617870"/>
    <w:rsid w:val="006178F7"/>
    <w:rsid w:val="00617918"/>
    <w:rsid w:val="006179C7"/>
    <w:rsid w:val="00617B5A"/>
    <w:rsid w:val="00617F31"/>
    <w:rsid w:val="00617F99"/>
    <w:rsid w:val="00620D48"/>
    <w:rsid w:val="00620E6C"/>
    <w:rsid w:val="006214E5"/>
    <w:rsid w:val="0062182B"/>
    <w:rsid w:val="006218BE"/>
    <w:rsid w:val="006219FF"/>
    <w:rsid w:val="00621A6A"/>
    <w:rsid w:val="00622002"/>
    <w:rsid w:val="00622648"/>
    <w:rsid w:val="00622743"/>
    <w:rsid w:val="0062275D"/>
    <w:rsid w:val="006228FF"/>
    <w:rsid w:val="00622EBD"/>
    <w:rsid w:val="00622ED3"/>
    <w:rsid w:val="00623078"/>
    <w:rsid w:val="00623403"/>
    <w:rsid w:val="00623B97"/>
    <w:rsid w:val="0062403C"/>
    <w:rsid w:val="00624373"/>
    <w:rsid w:val="00624542"/>
    <w:rsid w:val="00624850"/>
    <w:rsid w:val="0062497E"/>
    <w:rsid w:val="00624BC5"/>
    <w:rsid w:val="006250A3"/>
    <w:rsid w:val="00625615"/>
    <w:rsid w:val="006259F4"/>
    <w:rsid w:val="00625A0A"/>
    <w:rsid w:val="00625B78"/>
    <w:rsid w:val="00625DEA"/>
    <w:rsid w:val="006265B6"/>
    <w:rsid w:val="006268BA"/>
    <w:rsid w:val="00626CA9"/>
    <w:rsid w:val="0062703B"/>
    <w:rsid w:val="00627508"/>
    <w:rsid w:val="00627561"/>
    <w:rsid w:val="006277F4"/>
    <w:rsid w:val="00627902"/>
    <w:rsid w:val="00627A7C"/>
    <w:rsid w:val="00627C9B"/>
    <w:rsid w:val="00627E86"/>
    <w:rsid w:val="00627F89"/>
    <w:rsid w:val="006304E1"/>
    <w:rsid w:val="00630A4F"/>
    <w:rsid w:val="00630A81"/>
    <w:rsid w:val="00630A83"/>
    <w:rsid w:val="00630B8D"/>
    <w:rsid w:val="00631111"/>
    <w:rsid w:val="006312D2"/>
    <w:rsid w:val="006316B2"/>
    <w:rsid w:val="00631916"/>
    <w:rsid w:val="0063231C"/>
    <w:rsid w:val="00632345"/>
    <w:rsid w:val="006327B9"/>
    <w:rsid w:val="00632EA4"/>
    <w:rsid w:val="00632EC7"/>
    <w:rsid w:val="0063350C"/>
    <w:rsid w:val="006335AA"/>
    <w:rsid w:val="006335F0"/>
    <w:rsid w:val="0063367D"/>
    <w:rsid w:val="00633897"/>
    <w:rsid w:val="00633ACB"/>
    <w:rsid w:val="00633DDF"/>
    <w:rsid w:val="00633E56"/>
    <w:rsid w:val="00634382"/>
    <w:rsid w:val="00634B73"/>
    <w:rsid w:val="00635255"/>
    <w:rsid w:val="0063534F"/>
    <w:rsid w:val="00635913"/>
    <w:rsid w:val="00636353"/>
    <w:rsid w:val="00636416"/>
    <w:rsid w:val="0063664D"/>
    <w:rsid w:val="00636A0D"/>
    <w:rsid w:val="00636A63"/>
    <w:rsid w:val="00636AB5"/>
    <w:rsid w:val="00636B13"/>
    <w:rsid w:val="00636CC1"/>
    <w:rsid w:val="0063752A"/>
    <w:rsid w:val="00637566"/>
    <w:rsid w:val="00637965"/>
    <w:rsid w:val="00637B63"/>
    <w:rsid w:val="00637C43"/>
    <w:rsid w:val="00637EF0"/>
    <w:rsid w:val="006403F1"/>
    <w:rsid w:val="006407DB"/>
    <w:rsid w:val="00640B8E"/>
    <w:rsid w:val="00640F25"/>
    <w:rsid w:val="00641013"/>
    <w:rsid w:val="0064107B"/>
    <w:rsid w:val="00641127"/>
    <w:rsid w:val="00642866"/>
    <w:rsid w:val="006429A7"/>
    <w:rsid w:val="00642F3A"/>
    <w:rsid w:val="00642FEC"/>
    <w:rsid w:val="006434BA"/>
    <w:rsid w:val="006439ED"/>
    <w:rsid w:val="00643AC7"/>
    <w:rsid w:val="00643E51"/>
    <w:rsid w:val="00643EA7"/>
    <w:rsid w:val="00643FE5"/>
    <w:rsid w:val="006441BD"/>
    <w:rsid w:val="00644BF6"/>
    <w:rsid w:val="00644F02"/>
    <w:rsid w:val="00645040"/>
    <w:rsid w:val="006450FF"/>
    <w:rsid w:val="00645211"/>
    <w:rsid w:val="00645338"/>
    <w:rsid w:val="0064550E"/>
    <w:rsid w:val="006456A8"/>
    <w:rsid w:val="00645838"/>
    <w:rsid w:val="0064585C"/>
    <w:rsid w:val="00645A5D"/>
    <w:rsid w:val="00645A7F"/>
    <w:rsid w:val="006463E1"/>
    <w:rsid w:val="006469EF"/>
    <w:rsid w:val="00646E8E"/>
    <w:rsid w:val="00647363"/>
    <w:rsid w:val="006475BE"/>
    <w:rsid w:val="00647720"/>
    <w:rsid w:val="00647942"/>
    <w:rsid w:val="006500FA"/>
    <w:rsid w:val="00650619"/>
    <w:rsid w:val="00650669"/>
    <w:rsid w:val="006507CC"/>
    <w:rsid w:val="00650C14"/>
    <w:rsid w:val="00650C34"/>
    <w:rsid w:val="00650D70"/>
    <w:rsid w:val="00651243"/>
    <w:rsid w:val="006513F4"/>
    <w:rsid w:val="0065174C"/>
    <w:rsid w:val="00651F5A"/>
    <w:rsid w:val="00652B56"/>
    <w:rsid w:val="00652B9A"/>
    <w:rsid w:val="00652FB4"/>
    <w:rsid w:val="006534C8"/>
    <w:rsid w:val="006535FD"/>
    <w:rsid w:val="00653686"/>
    <w:rsid w:val="00653C38"/>
    <w:rsid w:val="00653C93"/>
    <w:rsid w:val="00653D63"/>
    <w:rsid w:val="00653EB2"/>
    <w:rsid w:val="00654207"/>
    <w:rsid w:val="00654270"/>
    <w:rsid w:val="00654B38"/>
    <w:rsid w:val="00654D17"/>
    <w:rsid w:val="00654E3D"/>
    <w:rsid w:val="00655911"/>
    <w:rsid w:val="0065599F"/>
    <w:rsid w:val="00655CEC"/>
    <w:rsid w:val="00655D37"/>
    <w:rsid w:val="00655D83"/>
    <w:rsid w:val="006561A1"/>
    <w:rsid w:val="00656504"/>
    <w:rsid w:val="006565FA"/>
    <w:rsid w:val="006566A6"/>
    <w:rsid w:val="00656906"/>
    <w:rsid w:val="00656990"/>
    <w:rsid w:val="00656FB9"/>
    <w:rsid w:val="006571A3"/>
    <w:rsid w:val="006571F1"/>
    <w:rsid w:val="00657219"/>
    <w:rsid w:val="006572AF"/>
    <w:rsid w:val="0065739E"/>
    <w:rsid w:val="006576B2"/>
    <w:rsid w:val="006576F8"/>
    <w:rsid w:val="0065778F"/>
    <w:rsid w:val="00657B10"/>
    <w:rsid w:val="00657D7F"/>
    <w:rsid w:val="00660022"/>
    <w:rsid w:val="0066007A"/>
    <w:rsid w:val="00660163"/>
    <w:rsid w:val="0066052F"/>
    <w:rsid w:val="006605FB"/>
    <w:rsid w:val="006607FC"/>
    <w:rsid w:val="00660816"/>
    <w:rsid w:val="00660AF3"/>
    <w:rsid w:val="00660CDB"/>
    <w:rsid w:val="00660EF8"/>
    <w:rsid w:val="00660F66"/>
    <w:rsid w:val="006617C4"/>
    <w:rsid w:val="0066190C"/>
    <w:rsid w:val="00661D9D"/>
    <w:rsid w:val="00661F53"/>
    <w:rsid w:val="00662266"/>
    <w:rsid w:val="00662547"/>
    <w:rsid w:val="006628CE"/>
    <w:rsid w:val="006629FA"/>
    <w:rsid w:val="0066314D"/>
    <w:rsid w:val="0066353A"/>
    <w:rsid w:val="0066354B"/>
    <w:rsid w:val="006635C9"/>
    <w:rsid w:val="006635F6"/>
    <w:rsid w:val="00663DB1"/>
    <w:rsid w:val="00663EEB"/>
    <w:rsid w:val="0066404A"/>
    <w:rsid w:val="006658FC"/>
    <w:rsid w:val="0066598B"/>
    <w:rsid w:val="00665DD2"/>
    <w:rsid w:val="00666183"/>
    <w:rsid w:val="0066653A"/>
    <w:rsid w:val="0066661C"/>
    <w:rsid w:val="0066676D"/>
    <w:rsid w:val="00666ACB"/>
    <w:rsid w:val="00666B56"/>
    <w:rsid w:val="00666B60"/>
    <w:rsid w:val="00666BDB"/>
    <w:rsid w:val="00666C63"/>
    <w:rsid w:val="00666CCC"/>
    <w:rsid w:val="00667337"/>
    <w:rsid w:val="006675A6"/>
    <w:rsid w:val="006675AD"/>
    <w:rsid w:val="00667D01"/>
    <w:rsid w:val="00670018"/>
    <w:rsid w:val="00670AF1"/>
    <w:rsid w:val="00670B3A"/>
    <w:rsid w:val="00670F64"/>
    <w:rsid w:val="00671110"/>
    <w:rsid w:val="006712D8"/>
    <w:rsid w:val="0067194A"/>
    <w:rsid w:val="00671DA6"/>
    <w:rsid w:val="006725E0"/>
    <w:rsid w:val="006733AF"/>
    <w:rsid w:val="006738C6"/>
    <w:rsid w:val="00673A1A"/>
    <w:rsid w:val="00673E08"/>
    <w:rsid w:val="00673E18"/>
    <w:rsid w:val="00673E4F"/>
    <w:rsid w:val="006740FB"/>
    <w:rsid w:val="006748B6"/>
    <w:rsid w:val="0067531E"/>
    <w:rsid w:val="006756DA"/>
    <w:rsid w:val="006757AB"/>
    <w:rsid w:val="0067582B"/>
    <w:rsid w:val="00675AE1"/>
    <w:rsid w:val="00675D1B"/>
    <w:rsid w:val="006762AA"/>
    <w:rsid w:val="00676478"/>
    <w:rsid w:val="0067649A"/>
    <w:rsid w:val="006764A2"/>
    <w:rsid w:val="0067697C"/>
    <w:rsid w:val="0067697F"/>
    <w:rsid w:val="00676B04"/>
    <w:rsid w:val="00677250"/>
    <w:rsid w:val="0067730A"/>
    <w:rsid w:val="0067735A"/>
    <w:rsid w:val="00677E6C"/>
    <w:rsid w:val="00680591"/>
    <w:rsid w:val="00680605"/>
    <w:rsid w:val="0068070D"/>
    <w:rsid w:val="006809E0"/>
    <w:rsid w:val="00680F7E"/>
    <w:rsid w:val="00681072"/>
    <w:rsid w:val="00681947"/>
    <w:rsid w:val="00681F36"/>
    <w:rsid w:val="006821B1"/>
    <w:rsid w:val="00682A24"/>
    <w:rsid w:val="00682E3F"/>
    <w:rsid w:val="00683081"/>
    <w:rsid w:val="00683907"/>
    <w:rsid w:val="00683ACD"/>
    <w:rsid w:val="00683ED8"/>
    <w:rsid w:val="0068412A"/>
    <w:rsid w:val="006842DA"/>
    <w:rsid w:val="006843FD"/>
    <w:rsid w:val="0068530B"/>
    <w:rsid w:val="0068596E"/>
    <w:rsid w:val="00685A94"/>
    <w:rsid w:val="00685B14"/>
    <w:rsid w:val="00685C2B"/>
    <w:rsid w:val="00686211"/>
    <w:rsid w:val="00686388"/>
    <w:rsid w:val="00686591"/>
    <w:rsid w:val="00686A7C"/>
    <w:rsid w:val="00686B34"/>
    <w:rsid w:val="00686F20"/>
    <w:rsid w:val="0068705A"/>
    <w:rsid w:val="00687350"/>
    <w:rsid w:val="00687A96"/>
    <w:rsid w:val="00687C11"/>
    <w:rsid w:val="00690002"/>
    <w:rsid w:val="00690321"/>
    <w:rsid w:val="006903A4"/>
    <w:rsid w:val="006903C4"/>
    <w:rsid w:val="006904D1"/>
    <w:rsid w:val="0069082E"/>
    <w:rsid w:val="00690970"/>
    <w:rsid w:val="00690C97"/>
    <w:rsid w:val="00690E65"/>
    <w:rsid w:val="00690EC1"/>
    <w:rsid w:val="006910BE"/>
    <w:rsid w:val="0069138E"/>
    <w:rsid w:val="00691934"/>
    <w:rsid w:val="006919B9"/>
    <w:rsid w:val="00691ACD"/>
    <w:rsid w:val="00691EE5"/>
    <w:rsid w:val="00691FB5"/>
    <w:rsid w:val="0069204F"/>
    <w:rsid w:val="00692264"/>
    <w:rsid w:val="00692271"/>
    <w:rsid w:val="0069235A"/>
    <w:rsid w:val="00692649"/>
    <w:rsid w:val="006927E1"/>
    <w:rsid w:val="00692AA0"/>
    <w:rsid w:val="00692D8A"/>
    <w:rsid w:val="00692FAF"/>
    <w:rsid w:val="00693210"/>
    <w:rsid w:val="00693224"/>
    <w:rsid w:val="0069345B"/>
    <w:rsid w:val="006937EB"/>
    <w:rsid w:val="00693AE3"/>
    <w:rsid w:val="00693BCE"/>
    <w:rsid w:val="0069404F"/>
    <w:rsid w:val="00694165"/>
    <w:rsid w:val="00694414"/>
    <w:rsid w:val="00694A1B"/>
    <w:rsid w:val="00694A4E"/>
    <w:rsid w:val="00694CBA"/>
    <w:rsid w:val="00694CF9"/>
    <w:rsid w:val="00694EDA"/>
    <w:rsid w:val="006951BE"/>
    <w:rsid w:val="00695249"/>
    <w:rsid w:val="006952EC"/>
    <w:rsid w:val="0069551D"/>
    <w:rsid w:val="006955BD"/>
    <w:rsid w:val="0069589C"/>
    <w:rsid w:val="00695DF3"/>
    <w:rsid w:val="00696133"/>
    <w:rsid w:val="00696C33"/>
    <w:rsid w:val="00696F62"/>
    <w:rsid w:val="00697429"/>
    <w:rsid w:val="0069772A"/>
    <w:rsid w:val="006978F5"/>
    <w:rsid w:val="00697A68"/>
    <w:rsid w:val="00697B17"/>
    <w:rsid w:val="00697DE3"/>
    <w:rsid w:val="006A00C0"/>
    <w:rsid w:val="006A0220"/>
    <w:rsid w:val="006A047C"/>
    <w:rsid w:val="006A06B9"/>
    <w:rsid w:val="006A0898"/>
    <w:rsid w:val="006A08FD"/>
    <w:rsid w:val="006A135B"/>
    <w:rsid w:val="006A138D"/>
    <w:rsid w:val="006A17C9"/>
    <w:rsid w:val="006A1A7F"/>
    <w:rsid w:val="006A2059"/>
    <w:rsid w:val="006A21FC"/>
    <w:rsid w:val="006A22D2"/>
    <w:rsid w:val="006A32EC"/>
    <w:rsid w:val="006A32F0"/>
    <w:rsid w:val="006A336D"/>
    <w:rsid w:val="006A34BA"/>
    <w:rsid w:val="006A3657"/>
    <w:rsid w:val="006A3725"/>
    <w:rsid w:val="006A3817"/>
    <w:rsid w:val="006A385C"/>
    <w:rsid w:val="006A3919"/>
    <w:rsid w:val="006A3ACD"/>
    <w:rsid w:val="006A3F8F"/>
    <w:rsid w:val="006A411C"/>
    <w:rsid w:val="006A47BE"/>
    <w:rsid w:val="006A4A91"/>
    <w:rsid w:val="006A4D19"/>
    <w:rsid w:val="006A4E62"/>
    <w:rsid w:val="006A4EFA"/>
    <w:rsid w:val="006A5A8E"/>
    <w:rsid w:val="006A5CE9"/>
    <w:rsid w:val="006A660A"/>
    <w:rsid w:val="006A6733"/>
    <w:rsid w:val="006A6E1D"/>
    <w:rsid w:val="006A707F"/>
    <w:rsid w:val="006A7AFB"/>
    <w:rsid w:val="006B0021"/>
    <w:rsid w:val="006B0156"/>
    <w:rsid w:val="006B0784"/>
    <w:rsid w:val="006B0842"/>
    <w:rsid w:val="006B0B6F"/>
    <w:rsid w:val="006B1109"/>
    <w:rsid w:val="006B1211"/>
    <w:rsid w:val="006B1364"/>
    <w:rsid w:val="006B178C"/>
    <w:rsid w:val="006B24AA"/>
    <w:rsid w:val="006B27CD"/>
    <w:rsid w:val="006B2849"/>
    <w:rsid w:val="006B293B"/>
    <w:rsid w:val="006B2A2A"/>
    <w:rsid w:val="006B3587"/>
    <w:rsid w:val="006B36FF"/>
    <w:rsid w:val="006B3864"/>
    <w:rsid w:val="006B39F6"/>
    <w:rsid w:val="006B3E03"/>
    <w:rsid w:val="006B3E40"/>
    <w:rsid w:val="006B411B"/>
    <w:rsid w:val="006B42AB"/>
    <w:rsid w:val="006B434D"/>
    <w:rsid w:val="006B4476"/>
    <w:rsid w:val="006B49FD"/>
    <w:rsid w:val="006B53E3"/>
    <w:rsid w:val="006B5578"/>
    <w:rsid w:val="006B576E"/>
    <w:rsid w:val="006B62F6"/>
    <w:rsid w:val="006B6342"/>
    <w:rsid w:val="006B67A8"/>
    <w:rsid w:val="006B695C"/>
    <w:rsid w:val="006B6D96"/>
    <w:rsid w:val="006B74D3"/>
    <w:rsid w:val="006B7504"/>
    <w:rsid w:val="006B7AAD"/>
    <w:rsid w:val="006C01BE"/>
    <w:rsid w:val="006C022A"/>
    <w:rsid w:val="006C038E"/>
    <w:rsid w:val="006C05E0"/>
    <w:rsid w:val="006C108B"/>
    <w:rsid w:val="006C157C"/>
    <w:rsid w:val="006C1599"/>
    <w:rsid w:val="006C16B3"/>
    <w:rsid w:val="006C18F2"/>
    <w:rsid w:val="006C1BD9"/>
    <w:rsid w:val="006C1CD9"/>
    <w:rsid w:val="006C1E21"/>
    <w:rsid w:val="006C23FB"/>
    <w:rsid w:val="006C24B0"/>
    <w:rsid w:val="006C2510"/>
    <w:rsid w:val="006C281E"/>
    <w:rsid w:val="006C2C20"/>
    <w:rsid w:val="006C2CDB"/>
    <w:rsid w:val="006C3404"/>
    <w:rsid w:val="006C3695"/>
    <w:rsid w:val="006C3709"/>
    <w:rsid w:val="006C47A1"/>
    <w:rsid w:val="006C4A9A"/>
    <w:rsid w:val="006C4AC6"/>
    <w:rsid w:val="006C4AFE"/>
    <w:rsid w:val="006C4C24"/>
    <w:rsid w:val="006C4F4F"/>
    <w:rsid w:val="006C5270"/>
    <w:rsid w:val="006C56B7"/>
    <w:rsid w:val="006C5A5E"/>
    <w:rsid w:val="006C5AA1"/>
    <w:rsid w:val="006C5D3A"/>
    <w:rsid w:val="006C666A"/>
    <w:rsid w:val="006C6814"/>
    <w:rsid w:val="006C6B95"/>
    <w:rsid w:val="006C6E04"/>
    <w:rsid w:val="006C73F3"/>
    <w:rsid w:val="006C7460"/>
    <w:rsid w:val="006C7555"/>
    <w:rsid w:val="006C769A"/>
    <w:rsid w:val="006C7734"/>
    <w:rsid w:val="006C7A1C"/>
    <w:rsid w:val="006D026E"/>
    <w:rsid w:val="006D08C3"/>
    <w:rsid w:val="006D08D3"/>
    <w:rsid w:val="006D0BA9"/>
    <w:rsid w:val="006D1948"/>
    <w:rsid w:val="006D1F0E"/>
    <w:rsid w:val="006D21D2"/>
    <w:rsid w:val="006D23C9"/>
    <w:rsid w:val="006D24FB"/>
    <w:rsid w:val="006D27E6"/>
    <w:rsid w:val="006D2B32"/>
    <w:rsid w:val="006D2D09"/>
    <w:rsid w:val="006D2DFF"/>
    <w:rsid w:val="006D2ECF"/>
    <w:rsid w:val="006D30CF"/>
    <w:rsid w:val="006D37D0"/>
    <w:rsid w:val="006D3AB0"/>
    <w:rsid w:val="006D3E7A"/>
    <w:rsid w:val="006D40D9"/>
    <w:rsid w:val="006D4341"/>
    <w:rsid w:val="006D437A"/>
    <w:rsid w:val="006D437C"/>
    <w:rsid w:val="006D4701"/>
    <w:rsid w:val="006D495B"/>
    <w:rsid w:val="006D49CC"/>
    <w:rsid w:val="006D4A1B"/>
    <w:rsid w:val="006D4A33"/>
    <w:rsid w:val="006D4B0E"/>
    <w:rsid w:val="006D4C2A"/>
    <w:rsid w:val="006D5427"/>
    <w:rsid w:val="006D5461"/>
    <w:rsid w:val="006D564F"/>
    <w:rsid w:val="006D569E"/>
    <w:rsid w:val="006D6420"/>
    <w:rsid w:val="006D6437"/>
    <w:rsid w:val="006D7396"/>
    <w:rsid w:val="006D76EE"/>
    <w:rsid w:val="006D7A17"/>
    <w:rsid w:val="006D7B4E"/>
    <w:rsid w:val="006D7C48"/>
    <w:rsid w:val="006D7D36"/>
    <w:rsid w:val="006D7DBC"/>
    <w:rsid w:val="006D7ED7"/>
    <w:rsid w:val="006E000A"/>
    <w:rsid w:val="006E019F"/>
    <w:rsid w:val="006E03E3"/>
    <w:rsid w:val="006E05AF"/>
    <w:rsid w:val="006E0672"/>
    <w:rsid w:val="006E0B2A"/>
    <w:rsid w:val="006E0C33"/>
    <w:rsid w:val="006E1805"/>
    <w:rsid w:val="006E1844"/>
    <w:rsid w:val="006E18C1"/>
    <w:rsid w:val="006E1A72"/>
    <w:rsid w:val="006E1B90"/>
    <w:rsid w:val="006E1EE0"/>
    <w:rsid w:val="006E214F"/>
    <w:rsid w:val="006E2480"/>
    <w:rsid w:val="006E26A9"/>
    <w:rsid w:val="006E2B6D"/>
    <w:rsid w:val="006E34B8"/>
    <w:rsid w:val="006E354E"/>
    <w:rsid w:val="006E3D63"/>
    <w:rsid w:val="006E3FA5"/>
    <w:rsid w:val="006E42FF"/>
    <w:rsid w:val="006E436E"/>
    <w:rsid w:val="006E4479"/>
    <w:rsid w:val="006E47C2"/>
    <w:rsid w:val="006E4A59"/>
    <w:rsid w:val="006E4CCF"/>
    <w:rsid w:val="006E4DC7"/>
    <w:rsid w:val="006E52F2"/>
    <w:rsid w:val="006E67AF"/>
    <w:rsid w:val="006E6C15"/>
    <w:rsid w:val="006E6D29"/>
    <w:rsid w:val="006E6D57"/>
    <w:rsid w:val="006E6E78"/>
    <w:rsid w:val="006E765C"/>
    <w:rsid w:val="006E7E01"/>
    <w:rsid w:val="006F01DC"/>
    <w:rsid w:val="006F026F"/>
    <w:rsid w:val="006F0499"/>
    <w:rsid w:val="006F080A"/>
    <w:rsid w:val="006F0C95"/>
    <w:rsid w:val="006F0F47"/>
    <w:rsid w:val="006F124F"/>
    <w:rsid w:val="006F1294"/>
    <w:rsid w:val="006F12A0"/>
    <w:rsid w:val="006F1588"/>
    <w:rsid w:val="006F1613"/>
    <w:rsid w:val="006F1765"/>
    <w:rsid w:val="006F1870"/>
    <w:rsid w:val="006F189D"/>
    <w:rsid w:val="006F193A"/>
    <w:rsid w:val="006F1D5C"/>
    <w:rsid w:val="006F1D91"/>
    <w:rsid w:val="006F1FBD"/>
    <w:rsid w:val="006F209E"/>
    <w:rsid w:val="006F28EA"/>
    <w:rsid w:val="006F2A00"/>
    <w:rsid w:val="006F2B31"/>
    <w:rsid w:val="006F2D8A"/>
    <w:rsid w:val="006F2FD4"/>
    <w:rsid w:val="006F3358"/>
    <w:rsid w:val="006F34A0"/>
    <w:rsid w:val="006F3948"/>
    <w:rsid w:val="006F3B81"/>
    <w:rsid w:val="006F3CF3"/>
    <w:rsid w:val="006F3EF9"/>
    <w:rsid w:val="006F3EFE"/>
    <w:rsid w:val="006F3FE0"/>
    <w:rsid w:val="006F451D"/>
    <w:rsid w:val="006F4534"/>
    <w:rsid w:val="006F46E8"/>
    <w:rsid w:val="006F47E7"/>
    <w:rsid w:val="006F4845"/>
    <w:rsid w:val="006F4ABA"/>
    <w:rsid w:val="006F4E88"/>
    <w:rsid w:val="006F4EBC"/>
    <w:rsid w:val="006F507F"/>
    <w:rsid w:val="006F52D8"/>
    <w:rsid w:val="006F5456"/>
    <w:rsid w:val="006F59C7"/>
    <w:rsid w:val="006F5AF8"/>
    <w:rsid w:val="006F5D2E"/>
    <w:rsid w:val="006F5F20"/>
    <w:rsid w:val="006F62EE"/>
    <w:rsid w:val="006F6643"/>
    <w:rsid w:val="006F68F0"/>
    <w:rsid w:val="006F6BEC"/>
    <w:rsid w:val="006F6C46"/>
    <w:rsid w:val="006F6EBB"/>
    <w:rsid w:val="006F7104"/>
    <w:rsid w:val="006F7638"/>
    <w:rsid w:val="006F76F4"/>
    <w:rsid w:val="006F7A5C"/>
    <w:rsid w:val="006F7B67"/>
    <w:rsid w:val="006F7D2A"/>
    <w:rsid w:val="006F7ECD"/>
    <w:rsid w:val="00700068"/>
    <w:rsid w:val="00700480"/>
    <w:rsid w:val="007004B3"/>
    <w:rsid w:val="007005A9"/>
    <w:rsid w:val="00700992"/>
    <w:rsid w:val="00700AC5"/>
    <w:rsid w:val="00700E16"/>
    <w:rsid w:val="00701018"/>
    <w:rsid w:val="007012C2"/>
    <w:rsid w:val="0070206B"/>
    <w:rsid w:val="0070223C"/>
    <w:rsid w:val="00702438"/>
    <w:rsid w:val="00702519"/>
    <w:rsid w:val="00702C8B"/>
    <w:rsid w:val="00702F00"/>
    <w:rsid w:val="0070301C"/>
    <w:rsid w:val="007037C9"/>
    <w:rsid w:val="007038B5"/>
    <w:rsid w:val="007039FD"/>
    <w:rsid w:val="00703DF8"/>
    <w:rsid w:val="00703F37"/>
    <w:rsid w:val="0070404B"/>
    <w:rsid w:val="00704267"/>
    <w:rsid w:val="00704634"/>
    <w:rsid w:val="00704840"/>
    <w:rsid w:val="00704929"/>
    <w:rsid w:val="00704A77"/>
    <w:rsid w:val="00704F09"/>
    <w:rsid w:val="00705040"/>
    <w:rsid w:val="007050C6"/>
    <w:rsid w:val="0070519B"/>
    <w:rsid w:val="0070538A"/>
    <w:rsid w:val="007057FC"/>
    <w:rsid w:val="00705B81"/>
    <w:rsid w:val="00705C99"/>
    <w:rsid w:val="007062A7"/>
    <w:rsid w:val="00706361"/>
    <w:rsid w:val="00706528"/>
    <w:rsid w:val="007066BF"/>
    <w:rsid w:val="0070698D"/>
    <w:rsid w:val="00706A49"/>
    <w:rsid w:val="00707345"/>
    <w:rsid w:val="007078BD"/>
    <w:rsid w:val="007101A4"/>
    <w:rsid w:val="0071071D"/>
    <w:rsid w:val="00710AC9"/>
    <w:rsid w:val="00710B33"/>
    <w:rsid w:val="00710D29"/>
    <w:rsid w:val="00711161"/>
    <w:rsid w:val="007112DD"/>
    <w:rsid w:val="00711526"/>
    <w:rsid w:val="00711827"/>
    <w:rsid w:val="007118E4"/>
    <w:rsid w:val="00711D90"/>
    <w:rsid w:val="00711E5C"/>
    <w:rsid w:val="00711EB5"/>
    <w:rsid w:val="00711F65"/>
    <w:rsid w:val="0071209C"/>
    <w:rsid w:val="007124C3"/>
    <w:rsid w:val="0071250D"/>
    <w:rsid w:val="007126C8"/>
    <w:rsid w:val="00712959"/>
    <w:rsid w:val="00712ABC"/>
    <w:rsid w:val="00712B4A"/>
    <w:rsid w:val="00712CAB"/>
    <w:rsid w:val="00712D16"/>
    <w:rsid w:val="00713393"/>
    <w:rsid w:val="00713593"/>
    <w:rsid w:val="00713776"/>
    <w:rsid w:val="00713EAD"/>
    <w:rsid w:val="00714967"/>
    <w:rsid w:val="00714BC7"/>
    <w:rsid w:val="00714C0B"/>
    <w:rsid w:val="00714F5A"/>
    <w:rsid w:val="00715152"/>
    <w:rsid w:val="007151DB"/>
    <w:rsid w:val="0071532C"/>
    <w:rsid w:val="0071543B"/>
    <w:rsid w:val="00715803"/>
    <w:rsid w:val="00715B4B"/>
    <w:rsid w:val="00715B79"/>
    <w:rsid w:val="00715B8A"/>
    <w:rsid w:val="00716A2F"/>
    <w:rsid w:val="00716BE5"/>
    <w:rsid w:val="0071744A"/>
    <w:rsid w:val="007175C4"/>
    <w:rsid w:val="007177C3"/>
    <w:rsid w:val="0071797F"/>
    <w:rsid w:val="00717B36"/>
    <w:rsid w:val="00717C58"/>
    <w:rsid w:val="00717F9F"/>
    <w:rsid w:val="00720055"/>
    <w:rsid w:val="007204B9"/>
    <w:rsid w:val="00720C24"/>
    <w:rsid w:val="00720C49"/>
    <w:rsid w:val="00721003"/>
    <w:rsid w:val="0072157C"/>
    <w:rsid w:val="007215C6"/>
    <w:rsid w:val="00721AFC"/>
    <w:rsid w:val="00721DD5"/>
    <w:rsid w:val="00722267"/>
    <w:rsid w:val="007224C5"/>
    <w:rsid w:val="00722920"/>
    <w:rsid w:val="00722A42"/>
    <w:rsid w:val="0072317F"/>
    <w:rsid w:val="00723254"/>
    <w:rsid w:val="00723341"/>
    <w:rsid w:val="007236D4"/>
    <w:rsid w:val="00723B44"/>
    <w:rsid w:val="00723EB8"/>
    <w:rsid w:val="007240AA"/>
    <w:rsid w:val="00724134"/>
    <w:rsid w:val="0072479E"/>
    <w:rsid w:val="00724D9E"/>
    <w:rsid w:val="00724E89"/>
    <w:rsid w:val="007250CA"/>
    <w:rsid w:val="007252F1"/>
    <w:rsid w:val="0072541C"/>
    <w:rsid w:val="00725644"/>
    <w:rsid w:val="0072597F"/>
    <w:rsid w:val="007259EA"/>
    <w:rsid w:val="00725BC8"/>
    <w:rsid w:val="00725EC3"/>
    <w:rsid w:val="00725F90"/>
    <w:rsid w:val="00726796"/>
    <w:rsid w:val="00726807"/>
    <w:rsid w:val="00726830"/>
    <w:rsid w:val="00726C2B"/>
    <w:rsid w:val="00726EC0"/>
    <w:rsid w:val="007272B5"/>
    <w:rsid w:val="0072731A"/>
    <w:rsid w:val="00727401"/>
    <w:rsid w:val="00727682"/>
    <w:rsid w:val="00727A74"/>
    <w:rsid w:val="00727B40"/>
    <w:rsid w:val="007301BC"/>
    <w:rsid w:val="0073049D"/>
    <w:rsid w:val="00730553"/>
    <w:rsid w:val="00730AFA"/>
    <w:rsid w:val="00730B90"/>
    <w:rsid w:val="00730F33"/>
    <w:rsid w:val="0073104F"/>
    <w:rsid w:val="0073135C"/>
    <w:rsid w:val="007313B1"/>
    <w:rsid w:val="00731A5A"/>
    <w:rsid w:val="00731AB6"/>
    <w:rsid w:val="00731F8C"/>
    <w:rsid w:val="007324F2"/>
    <w:rsid w:val="00732679"/>
    <w:rsid w:val="00732921"/>
    <w:rsid w:val="007329C7"/>
    <w:rsid w:val="00732C73"/>
    <w:rsid w:val="00732F60"/>
    <w:rsid w:val="00732F92"/>
    <w:rsid w:val="007330BF"/>
    <w:rsid w:val="00733E40"/>
    <w:rsid w:val="00733FC5"/>
    <w:rsid w:val="0073438F"/>
    <w:rsid w:val="00734411"/>
    <w:rsid w:val="007348B4"/>
    <w:rsid w:val="00734B79"/>
    <w:rsid w:val="00734D1A"/>
    <w:rsid w:val="00734DD6"/>
    <w:rsid w:val="00734E55"/>
    <w:rsid w:val="00734F60"/>
    <w:rsid w:val="007352F1"/>
    <w:rsid w:val="007353F6"/>
    <w:rsid w:val="0073558A"/>
    <w:rsid w:val="00735837"/>
    <w:rsid w:val="007359A5"/>
    <w:rsid w:val="00735BC0"/>
    <w:rsid w:val="00735DB6"/>
    <w:rsid w:val="00735FD8"/>
    <w:rsid w:val="00736045"/>
    <w:rsid w:val="00736158"/>
    <w:rsid w:val="0073657F"/>
    <w:rsid w:val="00736585"/>
    <w:rsid w:val="00736822"/>
    <w:rsid w:val="0073693C"/>
    <w:rsid w:val="00736A43"/>
    <w:rsid w:val="00736E14"/>
    <w:rsid w:val="0073722A"/>
    <w:rsid w:val="007375A0"/>
    <w:rsid w:val="007375BB"/>
    <w:rsid w:val="007375FD"/>
    <w:rsid w:val="00737654"/>
    <w:rsid w:val="007378CF"/>
    <w:rsid w:val="007379E3"/>
    <w:rsid w:val="00737AC9"/>
    <w:rsid w:val="00737AD7"/>
    <w:rsid w:val="00740BAC"/>
    <w:rsid w:val="00740C80"/>
    <w:rsid w:val="00740C9A"/>
    <w:rsid w:val="00740CCD"/>
    <w:rsid w:val="00740D49"/>
    <w:rsid w:val="007411CA"/>
    <w:rsid w:val="0074157A"/>
    <w:rsid w:val="007415D7"/>
    <w:rsid w:val="0074178A"/>
    <w:rsid w:val="00741C63"/>
    <w:rsid w:val="0074233C"/>
    <w:rsid w:val="007424AA"/>
    <w:rsid w:val="0074258F"/>
    <w:rsid w:val="007426BD"/>
    <w:rsid w:val="007427D8"/>
    <w:rsid w:val="0074294D"/>
    <w:rsid w:val="00742ED5"/>
    <w:rsid w:val="00742F5D"/>
    <w:rsid w:val="00743624"/>
    <w:rsid w:val="0074366B"/>
    <w:rsid w:val="00743758"/>
    <w:rsid w:val="00743794"/>
    <w:rsid w:val="00743934"/>
    <w:rsid w:val="00743C51"/>
    <w:rsid w:val="00743C53"/>
    <w:rsid w:val="00743E8F"/>
    <w:rsid w:val="00743F8B"/>
    <w:rsid w:val="007440F2"/>
    <w:rsid w:val="0074429E"/>
    <w:rsid w:val="0074446C"/>
    <w:rsid w:val="007446F1"/>
    <w:rsid w:val="00744B3E"/>
    <w:rsid w:val="00744B76"/>
    <w:rsid w:val="00745262"/>
    <w:rsid w:val="007452D7"/>
    <w:rsid w:val="007453A9"/>
    <w:rsid w:val="007455DC"/>
    <w:rsid w:val="007459EF"/>
    <w:rsid w:val="00745AC3"/>
    <w:rsid w:val="00745DB1"/>
    <w:rsid w:val="00746783"/>
    <w:rsid w:val="00746E98"/>
    <w:rsid w:val="0074740B"/>
    <w:rsid w:val="0074745A"/>
    <w:rsid w:val="007475F7"/>
    <w:rsid w:val="0074792F"/>
    <w:rsid w:val="00747B74"/>
    <w:rsid w:val="00747D97"/>
    <w:rsid w:val="00747E4B"/>
    <w:rsid w:val="00747F11"/>
    <w:rsid w:val="00747F90"/>
    <w:rsid w:val="0075006C"/>
    <w:rsid w:val="0075029E"/>
    <w:rsid w:val="00750548"/>
    <w:rsid w:val="0075078A"/>
    <w:rsid w:val="00750D86"/>
    <w:rsid w:val="00750E12"/>
    <w:rsid w:val="007513DF"/>
    <w:rsid w:val="00751462"/>
    <w:rsid w:val="00751717"/>
    <w:rsid w:val="00751D90"/>
    <w:rsid w:val="00751F00"/>
    <w:rsid w:val="0075239C"/>
    <w:rsid w:val="00752621"/>
    <w:rsid w:val="0075281D"/>
    <w:rsid w:val="00752C5A"/>
    <w:rsid w:val="0075322F"/>
    <w:rsid w:val="007532F4"/>
    <w:rsid w:val="00753365"/>
    <w:rsid w:val="0075337C"/>
    <w:rsid w:val="007533F7"/>
    <w:rsid w:val="00753878"/>
    <w:rsid w:val="007538FC"/>
    <w:rsid w:val="00753966"/>
    <w:rsid w:val="00753BE3"/>
    <w:rsid w:val="00753CE6"/>
    <w:rsid w:val="00753DE1"/>
    <w:rsid w:val="00754364"/>
    <w:rsid w:val="007543C6"/>
    <w:rsid w:val="00754423"/>
    <w:rsid w:val="007545CB"/>
    <w:rsid w:val="00754951"/>
    <w:rsid w:val="00754B4B"/>
    <w:rsid w:val="00754DD1"/>
    <w:rsid w:val="007551C4"/>
    <w:rsid w:val="007552A3"/>
    <w:rsid w:val="0075537C"/>
    <w:rsid w:val="00755751"/>
    <w:rsid w:val="00755DC7"/>
    <w:rsid w:val="007561AB"/>
    <w:rsid w:val="0075631C"/>
    <w:rsid w:val="00756508"/>
    <w:rsid w:val="007565A5"/>
    <w:rsid w:val="00756636"/>
    <w:rsid w:val="00756865"/>
    <w:rsid w:val="007569AA"/>
    <w:rsid w:val="007569BA"/>
    <w:rsid w:val="00756B60"/>
    <w:rsid w:val="007570F8"/>
    <w:rsid w:val="007572AA"/>
    <w:rsid w:val="007574B3"/>
    <w:rsid w:val="007575E3"/>
    <w:rsid w:val="007577B3"/>
    <w:rsid w:val="0075783A"/>
    <w:rsid w:val="00757B9F"/>
    <w:rsid w:val="00757C04"/>
    <w:rsid w:val="00757CF6"/>
    <w:rsid w:val="00757D8C"/>
    <w:rsid w:val="00757DF9"/>
    <w:rsid w:val="00757FC4"/>
    <w:rsid w:val="007600F0"/>
    <w:rsid w:val="00760234"/>
    <w:rsid w:val="007604A4"/>
    <w:rsid w:val="00760767"/>
    <w:rsid w:val="007609C3"/>
    <w:rsid w:val="00760B9F"/>
    <w:rsid w:val="00760F23"/>
    <w:rsid w:val="00760F96"/>
    <w:rsid w:val="0076120D"/>
    <w:rsid w:val="00761471"/>
    <w:rsid w:val="00761AA0"/>
    <w:rsid w:val="00761B1F"/>
    <w:rsid w:val="00762005"/>
    <w:rsid w:val="007623AA"/>
    <w:rsid w:val="007627B8"/>
    <w:rsid w:val="00762E3A"/>
    <w:rsid w:val="00763180"/>
    <w:rsid w:val="00763C10"/>
    <w:rsid w:val="00763C43"/>
    <w:rsid w:val="00763ECF"/>
    <w:rsid w:val="00763FD7"/>
    <w:rsid w:val="00764234"/>
    <w:rsid w:val="0076423A"/>
    <w:rsid w:val="007643C3"/>
    <w:rsid w:val="007644CA"/>
    <w:rsid w:val="007648F7"/>
    <w:rsid w:val="007649ED"/>
    <w:rsid w:val="007651D0"/>
    <w:rsid w:val="0076574A"/>
    <w:rsid w:val="00765C04"/>
    <w:rsid w:val="00765E15"/>
    <w:rsid w:val="00765E55"/>
    <w:rsid w:val="00766422"/>
    <w:rsid w:val="007668B8"/>
    <w:rsid w:val="00766A58"/>
    <w:rsid w:val="00766C64"/>
    <w:rsid w:val="007670E4"/>
    <w:rsid w:val="0076715A"/>
    <w:rsid w:val="007671A1"/>
    <w:rsid w:val="007703C2"/>
    <w:rsid w:val="00770559"/>
    <w:rsid w:val="007708A6"/>
    <w:rsid w:val="0077123B"/>
    <w:rsid w:val="0077189D"/>
    <w:rsid w:val="00771913"/>
    <w:rsid w:val="00771A17"/>
    <w:rsid w:val="00771DE1"/>
    <w:rsid w:val="00771EE5"/>
    <w:rsid w:val="00772052"/>
    <w:rsid w:val="00772242"/>
    <w:rsid w:val="007722D3"/>
    <w:rsid w:val="007727E2"/>
    <w:rsid w:val="00772A38"/>
    <w:rsid w:val="00772D1F"/>
    <w:rsid w:val="0077396E"/>
    <w:rsid w:val="007747E4"/>
    <w:rsid w:val="00774AE3"/>
    <w:rsid w:val="00774D0E"/>
    <w:rsid w:val="00774D17"/>
    <w:rsid w:val="00775106"/>
    <w:rsid w:val="00775307"/>
    <w:rsid w:val="0077537A"/>
    <w:rsid w:val="007753DD"/>
    <w:rsid w:val="00775486"/>
    <w:rsid w:val="007757BD"/>
    <w:rsid w:val="007758CB"/>
    <w:rsid w:val="007759F5"/>
    <w:rsid w:val="00776071"/>
    <w:rsid w:val="00776347"/>
    <w:rsid w:val="0077686E"/>
    <w:rsid w:val="00776F22"/>
    <w:rsid w:val="00776F7D"/>
    <w:rsid w:val="0077715C"/>
    <w:rsid w:val="007771E4"/>
    <w:rsid w:val="00777319"/>
    <w:rsid w:val="007775AB"/>
    <w:rsid w:val="00777710"/>
    <w:rsid w:val="00777AF0"/>
    <w:rsid w:val="00777C9F"/>
    <w:rsid w:val="00780022"/>
    <w:rsid w:val="00780052"/>
    <w:rsid w:val="007801C6"/>
    <w:rsid w:val="007805BE"/>
    <w:rsid w:val="00780DCF"/>
    <w:rsid w:val="00780FA4"/>
    <w:rsid w:val="007810C6"/>
    <w:rsid w:val="007815C0"/>
    <w:rsid w:val="00781D2E"/>
    <w:rsid w:val="00781DB6"/>
    <w:rsid w:val="00781DF0"/>
    <w:rsid w:val="007822E8"/>
    <w:rsid w:val="0078270D"/>
    <w:rsid w:val="00782753"/>
    <w:rsid w:val="00782807"/>
    <w:rsid w:val="00782838"/>
    <w:rsid w:val="0078300E"/>
    <w:rsid w:val="0078314E"/>
    <w:rsid w:val="007831DB"/>
    <w:rsid w:val="007838AD"/>
    <w:rsid w:val="00783A40"/>
    <w:rsid w:val="00783D02"/>
    <w:rsid w:val="00783E7F"/>
    <w:rsid w:val="00784298"/>
    <w:rsid w:val="00784990"/>
    <w:rsid w:val="00784C11"/>
    <w:rsid w:val="00784DAC"/>
    <w:rsid w:val="00784DD7"/>
    <w:rsid w:val="00784ED9"/>
    <w:rsid w:val="00784FE2"/>
    <w:rsid w:val="00785095"/>
    <w:rsid w:val="007850AE"/>
    <w:rsid w:val="007850DB"/>
    <w:rsid w:val="0078520A"/>
    <w:rsid w:val="007855D1"/>
    <w:rsid w:val="007855E7"/>
    <w:rsid w:val="0078564B"/>
    <w:rsid w:val="00785686"/>
    <w:rsid w:val="007858B1"/>
    <w:rsid w:val="00785A37"/>
    <w:rsid w:val="00785B80"/>
    <w:rsid w:val="00785F1A"/>
    <w:rsid w:val="00785F5F"/>
    <w:rsid w:val="00785F74"/>
    <w:rsid w:val="00785FD3"/>
    <w:rsid w:val="00786149"/>
    <w:rsid w:val="0078631E"/>
    <w:rsid w:val="0078664F"/>
    <w:rsid w:val="0078670C"/>
    <w:rsid w:val="00786820"/>
    <w:rsid w:val="007868FE"/>
    <w:rsid w:val="00786A18"/>
    <w:rsid w:val="00786ADC"/>
    <w:rsid w:val="00786CB4"/>
    <w:rsid w:val="00787408"/>
    <w:rsid w:val="007874DA"/>
    <w:rsid w:val="00787817"/>
    <w:rsid w:val="0078796B"/>
    <w:rsid w:val="00787A28"/>
    <w:rsid w:val="00787B00"/>
    <w:rsid w:val="00787C4E"/>
    <w:rsid w:val="00787CE6"/>
    <w:rsid w:val="00790097"/>
    <w:rsid w:val="0079034D"/>
    <w:rsid w:val="00790505"/>
    <w:rsid w:val="00790C54"/>
    <w:rsid w:val="00790F9B"/>
    <w:rsid w:val="00791531"/>
    <w:rsid w:val="00791800"/>
    <w:rsid w:val="0079187B"/>
    <w:rsid w:val="00791941"/>
    <w:rsid w:val="007919A6"/>
    <w:rsid w:val="00791A67"/>
    <w:rsid w:val="00791C9A"/>
    <w:rsid w:val="00791DF0"/>
    <w:rsid w:val="007923FE"/>
    <w:rsid w:val="007928C3"/>
    <w:rsid w:val="00792D42"/>
    <w:rsid w:val="00792EBD"/>
    <w:rsid w:val="00792FE7"/>
    <w:rsid w:val="00793465"/>
    <w:rsid w:val="0079350F"/>
    <w:rsid w:val="0079375A"/>
    <w:rsid w:val="007937CA"/>
    <w:rsid w:val="00793B12"/>
    <w:rsid w:val="00793FB7"/>
    <w:rsid w:val="00794271"/>
    <w:rsid w:val="00794479"/>
    <w:rsid w:val="00794593"/>
    <w:rsid w:val="00794615"/>
    <w:rsid w:val="007946C5"/>
    <w:rsid w:val="00794843"/>
    <w:rsid w:val="007949EE"/>
    <w:rsid w:val="00794A0B"/>
    <w:rsid w:val="00794BE5"/>
    <w:rsid w:val="00795094"/>
    <w:rsid w:val="007950A4"/>
    <w:rsid w:val="007950DF"/>
    <w:rsid w:val="00795644"/>
    <w:rsid w:val="00795989"/>
    <w:rsid w:val="00795AC7"/>
    <w:rsid w:val="00796679"/>
    <w:rsid w:val="00796E0C"/>
    <w:rsid w:val="00796E6E"/>
    <w:rsid w:val="00796F7B"/>
    <w:rsid w:val="00796FAD"/>
    <w:rsid w:val="007970D0"/>
    <w:rsid w:val="00797597"/>
    <w:rsid w:val="00797896"/>
    <w:rsid w:val="00797B54"/>
    <w:rsid w:val="00797CD6"/>
    <w:rsid w:val="00797DBA"/>
    <w:rsid w:val="00797EEC"/>
    <w:rsid w:val="00797F8D"/>
    <w:rsid w:val="00797FA5"/>
    <w:rsid w:val="007A0008"/>
    <w:rsid w:val="007A0192"/>
    <w:rsid w:val="007A0522"/>
    <w:rsid w:val="007A0606"/>
    <w:rsid w:val="007A0848"/>
    <w:rsid w:val="007A0CE7"/>
    <w:rsid w:val="007A0CF7"/>
    <w:rsid w:val="007A12BE"/>
    <w:rsid w:val="007A1468"/>
    <w:rsid w:val="007A1A90"/>
    <w:rsid w:val="007A208D"/>
    <w:rsid w:val="007A247D"/>
    <w:rsid w:val="007A25A1"/>
    <w:rsid w:val="007A28C7"/>
    <w:rsid w:val="007A293C"/>
    <w:rsid w:val="007A2975"/>
    <w:rsid w:val="007A2BC5"/>
    <w:rsid w:val="007A2E64"/>
    <w:rsid w:val="007A2EFB"/>
    <w:rsid w:val="007A3110"/>
    <w:rsid w:val="007A34D8"/>
    <w:rsid w:val="007A35E5"/>
    <w:rsid w:val="007A382A"/>
    <w:rsid w:val="007A3F0B"/>
    <w:rsid w:val="007A40E1"/>
    <w:rsid w:val="007A416B"/>
    <w:rsid w:val="007A4262"/>
    <w:rsid w:val="007A4A38"/>
    <w:rsid w:val="007A4B23"/>
    <w:rsid w:val="007A4CF6"/>
    <w:rsid w:val="007A4D08"/>
    <w:rsid w:val="007A4E20"/>
    <w:rsid w:val="007A4E38"/>
    <w:rsid w:val="007A4F3D"/>
    <w:rsid w:val="007A4FFE"/>
    <w:rsid w:val="007A56C1"/>
    <w:rsid w:val="007A5960"/>
    <w:rsid w:val="007A64F1"/>
    <w:rsid w:val="007A6A00"/>
    <w:rsid w:val="007A6D35"/>
    <w:rsid w:val="007A6D7F"/>
    <w:rsid w:val="007A6EB1"/>
    <w:rsid w:val="007A7111"/>
    <w:rsid w:val="007A7810"/>
    <w:rsid w:val="007A7BB5"/>
    <w:rsid w:val="007A7BE7"/>
    <w:rsid w:val="007A7DB0"/>
    <w:rsid w:val="007B004E"/>
    <w:rsid w:val="007B00AB"/>
    <w:rsid w:val="007B01EB"/>
    <w:rsid w:val="007B071D"/>
    <w:rsid w:val="007B1090"/>
    <w:rsid w:val="007B109F"/>
    <w:rsid w:val="007B1487"/>
    <w:rsid w:val="007B19FF"/>
    <w:rsid w:val="007B1F23"/>
    <w:rsid w:val="007B1FED"/>
    <w:rsid w:val="007B2051"/>
    <w:rsid w:val="007B2253"/>
    <w:rsid w:val="007B249F"/>
    <w:rsid w:val="007B2655"/>
    <w:rsid w:val="007B26A6"/>
    <w:rsid w:val="007B2BF5"/>
    <w:rsid w:val="007B31E0"/>
    <w:rsid w:val="007B3DFE"/>
    <w:rsid w:val="007B4123"/>
    <w:rsid w:val="007B4D46"/>
    <w:rsid w:val="007B4FE5"/>
    <w:rsid w:val="007B546A"/>
    <w:rsid w:val="007B597C"/>
    <w:rsid w:val="007B5A88"/>
    <w:rsid w:val="007B6023"/>
    <w:rsid w:val="007B61FA"/>
    <w:rsid w:val="007B6657"/>
    <w:rsid w:val="007B6B0A"/>
    <w:rsid w:val="007B7289"/>
    <w:rsid w:val="007B73C3"/>
    <w:rsid w:val="007B73FD"/>
    <w:rsid w:val="007B742A"/>
    <w:rsid w:val="007B75B2"/>
    <w:rsid w:val="007B773C"/>
    <w:rsid w:val="007B7784"/>
    <w:rsid w:val="007B7C4C"/>
    <w:rsid w:val="007B7CE8"/>
    <w:rsid w:val="007B7DC3"/>
    <w:rsid w:val="007B7F69"/>
    <w:rsid w:val="007C0045"/>
    <w:rsid w:val="007C04B8"/>
    <w:rsid w:val="007C0843"/>
    <w:rsid w:val="007C0AF1"/>
    <w:rsid w:val="007C115F"/>
    <w:rsid w:val="007C1821"/>
    <w:rsid w:val="007C1A24"/>
    <w:rsid w:val="007C1B37"/>
    <w:rsid w:val="007C1BCC"/>
    <w:rsid w:val="007C1FC4"/>
    <w:rsid w:val="007C202D"/>
    <w:rsid w:val="007C2088"/>
    <w:rsid w:val="007C2199"/>
    <w:rsid w:val="007C22D1"/>
    <w:rsid w:val="007C2327"/>
    <w:rsid w:val="007C24BB"/>
    <w:rsid w:val="007C2975"/>
    <w:rsid w:val="007C2AE2"/>
    <w:rsid w:val="007C2D61"/>
    <w:rsid w:val="007C2E17"/>
    <w:rsid w:val="007C2FAA"/>
    <w:rsid w:val="007C3257"/>
    <w:rsid w:val="007C35A0"/>
    <w:rsid w:val="007C3613"/>
    <w:rsid w:val="007C38A9"/>
    <w:rsid w:val="007C3E09"/>
    <w:rsid w:val="007C40B0"/>
    <w:rsid w:val="007C4D96"/>
    <w:rsid w:val="007C4E8E"/>
    <w:rsid w:val="007C56D5"/>
    <w:rsid w:val="007C5826"/>
    <w:rsid w:val="007C584D"/>
    <w:rsid w:val="007C58FC"/>
    <w:rsid w:val="007C5990"/>
    <w:rsid w:val="007C618D"/>
    <w:rsid w:val="007C6BA4"/>
    <w:rsid w:val="007C6C3E"/>
    <w:rsid w:val="007C6CD3"/>
    <w:rsid w:val="007C6E57"/>
    <w:rsid w:val="007C73A9"/>
    <w:rsid w:val="007C746B"/>
    <w:rsid w:val="007C7489"/>
    <w:rsid w:val="007C777D"/>
    <w:rsid w:val="007C77D8"/>
    <w:rsid w:val="007C7ABF"/>
    <w:rsid w:val="007D055B"/>
    <w:rsid w:val="007D07E9"/>
    <w:rsid w:val="007D0A94"/>
    <w:rsid w:val="007D1189"/>
    <w:rsid w:val="007D1781"/>
    <w:rsid w:val="007D1923"/>
    <w:rsid w:val="007D1DAB"/>
    <w:rsid w:val="007D1E51"/>
    <w:rsid w:val="007D22F8"/>
    <w:rsid w:val="007D23FB"/>
    <w:rsid w:val="007D26DC"/>
    <w:rsid w:val="007D2AA6"/>
    <w:rsid w:val="007D2AA9"/>
    <w:rsid w:val="007D2AD0"/>
    <w:rsid w:val="007D2C4B"/>
    <w:rsid w:val="007D2CAC"/>
    <w:rsid w:val="007D3274"/>
    <w:rsid w:val="007D33B2"/>
    <w:rsid w:val="007D34D1"/>
    <w:rsid w:val="007D3F1C"/>
    <w:rsid w:val="007D4325"/>
    <w:rsid w:val="007D44DA"/>
    <w:rsid w:val="007D46A4"/>
    <w:rsid w:val="007D47B4"/>
    <w:rsid w:val="007D48A1"/>
    <w:rsid w:val="007D4A1F"/>
    <w:rsid w:val="007D4CAE"/>
    <w:rsid w:val="007D4D49"/>
    <w:rsid w:val="007D4E7E"/>
    <w:rsid w:val="007D5111"/>
    <w:rsid w:val="007D516A"/>
    <w:rsid w:val="007D5175"/>
    <w:rsid w:val="007D524B"/>
    <w:rsid w:val="007D529C"/>
    <w:rsid w:val="007D5498"/>
    <w:rsid w:val="007D5A63"/>
    <w:rsid w:val="007D5D62"/>
    <w:rsid w:val="007D6108"/>
    <w:rsid w:val="007D6732"/>
    <w:rsid w:val="007D6B52"/>
    <w:rsid w:val="007D6BE1"/>
    <w:rsid w:val="007D6CFD"/>
    <w:rsid w:val="007D6F4C"/>
    <w:rsid w:val="007D7068"/>
    <w:rsid w:val="007D72F7"/>
    <w:rsid w:val="007D736C"/>
    <w:rsid w:val="007D78C2"/>
    <w:rsid w:val="007D7D50"/>
    <w:rsid w:val="007D7D8E"/>
    <w:rsid w:val="007D7F77"/>
    <w:rsid w:val="007E0004"/>
    <w:rsid w:val="007E0078"/>
    <w:rsid w:val="007E029E"/>
    <w:rsid w:val="007E07A5"/>
    <w:rsid w:val="007E08AA"/>
    <w:rsid w:val="007E0E55"/>
    <w:rsid w:val="007E1181"/>
    <w:rsid w:val="007E1219"/>
    <w:rsid w:val="007E12D6"/>
    <w:rsid w:val="007E137D"/>
    <w:rsid w:val="007E1559"/>
    <w:rsid w:val="007E18EF"/>
    <w:rsid w:val="007E20D2"/>
    <w:rsid w:val="007E256B"/>
    <w:rsid w:val="007E2F30"/>
    <w:rsid w:val="007E3157"/>
    <w:rsid w:val="007E39E1"/>
    <w:rsid w:val="007E3A27"/>
    <w:rsid w:val="007E445A"/>
    <w:rsid w:val="007E44A2"/>
    <w:rsid w:val="007E4634"/>
    <w:rsid w:val="007E4772"/>
    <w:rsid w:val="007E49C2"/>
    <w:rsid w:val="007E4AD8"/>
    <w:rsid w:val="007E4E90"/>
    <w:rsid w:val="007E523B"/>
    <w:rsid w:val="007E56DB"/>
    <w:rsid w:val="007E572D"/>
    <w:rsid w:val="007E5799"/>
    <w:rsid w:val="007E58CC"/>
    <w:rsid w:val="007E5948"/>
    <w:rsid w:val="007E5C7E"/>
    <w:rsid w:val="007E5EAD"/>
    <w:rsid w:val="007E5F23"/>
    <w:rsid w:val="007E60FD"/>
    <w:rsid w:val="007E638B"/>
    <w:rsid w:val="007E651E"/>
    <w:rsid w:val="007E6591"/>
    <w:rsid w:val="007E66DC"/>
    <w:rsid w:val="007E6C03"/>
    <w:rsid w:val="007E6C2F"/>
    <w:rsid w:val="007E6DA4"/>
    <w:rsid w:val="007E71F8"/>
    <w:rsid w:val="007E7426"/>
    <w:rsid w:val="007E75F9"/>
    <w:rsid w:val="007E7A0F"/>
    <w:rsid w:val="007E7AD4"/>
    <w:rsid w:val="007F014C"/>
    <w:rsid w:val="007F0164"/>
    <w:rsid w:val="007F0275"/>
    <w:rsid w:val="007F0338"/>
    <w:rsid w:val="007F03EB"/>
    <w:rsid w:val="007F0494"/>
    <w:rsid w:val="007F0559"/>
    <w:rsid w:val="007F0775"/>
    <w:rsid w:val="007F098C"/>
    <w:rsid w:val="007F0C01"/>
    <w:rsid w:val="007F0CBD"/>
    <w:rsid w:val="007F0EBF"/>
    <w:rsid w:val="007F0F98"/>
    <w:rsid w:val="007F1500"/>
    <w:rsid w:val="007F153D"/>
    <w:rsid w:val="007F15B0"/>
    <w:rsid w:val="007F1720"/>
    <w:rsid w:val="007F1796"/>
    <w:rsid w:val="007F1A07"/>
    <w:rsid w:val="007F1A99"/>
    <w:rsid w:val="007F1BAD"/>
    <w:rsid w:val="007F1BF4"/>
    <w:rsid w:val="007F1DF8"/>
    <w:rsid w:val="007F1EA6"/>
    <w:rsid w:val="007F204F"/>
    <w:rsid w:val="007F21CB"/>
    <w:rsid w:val="007F2378"/>
    <w:rsid w:val="007F25B3"/>
    <w:rsid w:val="007F286A"/>
    <w:rsid w:val="007F2DCA"/>
    <w:rsid w:val="007F2F51"/>
    <w:rsid w:val="007F3008"/>
    <w:rsid w:val="007F3220"/>
    <w:rsid w:val="007F334C"/>
    <w:rsid w:val="007F34CC"/>
    <w:rsid w:val="007F3ABD"/>
    <w:rsid w:val="007F3B28"/>
    <w:rsid w:val="007F3CB4"/>
    <w:rsid w:val="007F3DA6"/>
    <w:rsid w:val="007F3E94"/>
    <w:rsid w:val="007F41A3"/>
    <w:rsid w:val="007F41E1"/>
    <w:rsid w:val="007F41F1"/>
    <w:rsid w:val="007F424C"/>
    <w:rsid w:val="007F43DC"/>
    <w:rsid w:val="007F449E"/>
    <w:rsid w:val="007F468D"/>
    <w:rsid w:val="007F4798"/>
    <w:rsid w:val="007F47C9"/>
    <w:rsid w:val="007F4852"/>
    <w:rsid w:val="007F4A97"/>
    <w:rsid w:val="007F4F9C"/>
    <w:rsid w:val="007F52A5"/>
    <w:rsid w:val="007F57DF"/>
    <w:rsid w:val="007F5859"/>
    <w:rsid w:val="007F631E"/>
    <w:rsid w:val="007F6595"/>
    <w:rsid w:val="007F67FF"/>
    <w:rsid w:val="007F6CB1"/>
    <w:rsid w:val="007F6F56"/>
    <w:rsid w:val="007F6FBA"/>
    <w:rsid w:val="007F74F9"/>
    <w:rsid w:val="007F76CB"/>
    <w:rsid w:val="007F7780"/>
    <w:rsid w:val="007F7817"/>
    <w:rsid w:val="007F789A"/>
    <w:rsid w:val="007F7ECB"/>
    <w:rsid w:val="007F7FED"/>
    <w:rsid w:val="00800160"/>
    <w:rsid w:val="00800224"/>
    <w:rsid w:val="008009E1"/>
    <w:rsid w:val="00800BC0"/>
    <w:rsid w:val="00800C1E"/>
    <w:rsid w:val="00800EBA"/>
    <w:rsid w:val="00801023"/>
    <w:rsid w:val="00801063"/>
    <w:rsid w:val="0080134D"/>
    <w:rsid w:val="00801554"/>
    <w:rsid w:val="0080181B"/>
    <w:rsid w:val="00801853"/>
    <w:rsid w:val="008018C6"/>
    <w:rsid w:val="00801A87"/>
    <w:rsid w:val="00801E8C"/>
    <w:rsid w:val="00801F1F"/>
    <w:rsid w:val="00801FD0"/>
    <w:rsid w:val="00802780"/>
    <w:rsid w:val="008027D8"/>
    <w:rsid w:val="0080292E"/>
    <w:rsid w:val="00802B6B"/>
    <w:rsid w:val="00802B70"/>
    <w:rsid w:val="00802D86"/>
    <w:rsid w:val="008030C3"/>
    <w:rsid w:val="00803533"/>
    <w:rsid w:val="008037E1"/>
    <w:rsid w:val="00803A54"/>
    <w:rsid w:val="00803D35"/>
    <w:rsid w:val="00803FF6"/>
    <w:rsid w:val="008043AF"/>
    <w:rsid w:val="008047F2"/>
    <w:rsid w:val="00804C39"/>
    <w:rsid w:val="00804C64"/>
    <w:rsid w:val="00804CC4"/>
    <w:rsid w:val="00804DD6"/>
    <w:rsid w:val="00804F86"/>
    <w:rsid w:val="00805119"/>
    <w:rsid w:val="0080519E"/>
    <w:rsid w:val="00805206"/>
    <w:rsid w:val="008055DD"/>
    <w:rsid w:val="008055F0"/>
    <w:rsid w:val="0080562F"/>
    <w:rsid w:val="008056A3"/>
    <w:rsid w:val="0080593D"/>
    <w:rsid w:val="008059D5"/>
    <w:rsid w:val="008060F9"/>
    <w:rsid w:val="008069A4"/>
    <w:rsid w:val="00806C87"/>
    <w:rsid w:val="00806D9D"/>
    <w:rsid w:val="00806EDB"/>
    <w:rsid w:val="008070DF"/>
    <w:rsid w:val="008075C9"/>
    <w:rsid w:val="00807A38"/>
    <w:rsid w:val="00807C7F"/>
    <w:rsid w:val="00807EC7"/>
    <w:rsid w:val="008101F8"/>
    <w:rsid w:val="00810248"/>
    <w:rsid w:val="008107F9"/>
    <w:rsid w:val="00810D79"/>
    <w:rsid w:val="00811374"/>
    <w:rsid w:val="00811382"/>
    <w:rsid w:val="00811A49"/>
    <w:rsid w:val="00811B64"/>
    <w:rsid w:val="00811CB3"/>
    <w:rsid w:val="00811E43"/>
    <w:rsid w:val="00811E4F"/>
    <w:rsid w:val="00811FB5"/>
    <w:rsid w:val="008121F4"/>
    <w:rsid w:val="00812365"/>
    <w:rsid w:val="0081252E"/>
    <w:rsid w:val="00812684"/>
    <w:rsid w:val="00812E7B"/>
    <w:rsid w:val="00812F24"/>
    <w:rsid w:val="008139A8"/>
    <w:rsid w:val="00814127"/>
    <w:rsid w:val="008144EE"/>
    <w:rsid w:val="0081489D"/>
    <w:rsid w:val="00814C5C"/>
    <w:rsid w:val="008155A6"/>
    <w:rsid w:val="00815715"/>
    <w:rsid w:val="008157F2"/>
    <w:rsid w:val="00815A10"/>
    <w:rsid w:val="00815B56"/>
    <w:rsid w:val="00815B67"/>
    <w:rsid w:val="00815F03"/>
    <w:rsid w:val="00815F46"/>
    <w:rsid w:val="00816055"/>
    <w:rsid w:val="00816345"/>
    <w:rsid w:val="00816822"/>
    <w:rsid w:val="008169F5"/>
    <w:rsid w:val="0081715D"/>
    <w:rsid w:val="0081721B"/>
    <w:rsid w:val="0081790F"/>
    <w:rsid w:val="00817B89"/>
    <w:rsid w:val="00817BB1"/>
    <w:rsid w:val="00817FA0"/>
    <w:rsid w:val="00820383"/>
    <w:rsid w:val="008204CD"/>
    <w:rsid w:val="0082081A"/>
    <w:rsid w:val="00820999"/>
    <w:rsid w:val="00820AEB"/>
    <w:rsid w:val="00820B15"/>
    <w:rsid w:val="008214F7"/>
    <w:rsid w:val="00821B7B"/>
    <w:rsid w:val="00821BC5"/>
    <w:rsid w:val="00821DFF"/>
    <w:rsid w:val="00821EEF"/>
    <w:rsid w:val="00822056"/>
    <w:rsid w:val="00822155"/>
    <w:rsid w:val="0082238E"/>
    <w:rsid w:val="0082269D"/>
    <w:rsid w:val="0082271B"/>
    <w:rsid w:val="00822D0D"/>
    <w:rsid w:val="00823B80"/>
    <w:rsid w:val="00823B82"/>
    <w:rsid w:val="00823D37"/>
    <w:rsid w:val="00824408"/>
    <w:rsid w:val="00824517"/>
    <w:rsid w:val="00824DCD"/>
    <w:rsid w:val="00824FA5"/>
    <w:rsid w:val="008251F3"/>
    <w:rsid w:val="00825897"/>
    <w:rsid w:val="00825A2C"/>
    <w:rsid w:val="00825FC6"/>
    <w:rsid w:val="00825FED"/>
    <w:rsid w:val="0082625E"/>
    <w:rsid w:val="00826401"/>
    <w:rsid w:val="00826494"/>
    <w:rsid w:val="008264EA"/>
    <w:rsid w:val="00826C6C"/>
    <w:rsid w:val="00826C83"/>
    <w:rsid w:val="0082723A"/>
    <w:rsid w:val="008274D4"/>
    <w:rsid w:val="00827884"/>
    <w:rsid w:val="00827D3F"/>
    <w:rsid w:val="0083000D"/>
    <w:rsid w:val="00830F64"/>
    <w:rsid w:val="00831370"/>
    <w:rsid w:val="008313A1"/>
    <w:rsid w:val="00831703"/>
    <w:rsid w:val="00831798"/>
    <w:rsid w:val="008317B3"/>
    <w:rsid w:val="00831F2E"/>
    <w:rsid w:val="00831FF5"/>
    <w:rsid w:val="008320EE"/>
    <w:rsid w:val="00832237"/>
    <w:rsid w:val="00832563"/>
    <w:rsid w:val="00832611"/>
    <w:rsid w:val="00832CB1"/>
    <w:rsid w:val="008335EE"/>
    <w:rsid w:val="0083386A"/>
    <w:rsid w:val="008338C9"/>
    <w:rsid w:val="008339C5"/>
    <w:rsid w:val="00834306"/>
    <w:rsid w:val="008346A9"/>
    <w:rsid w:val="00834D04"/>
    <w:rsid w:val="00834EA2"/>
    <w:rsid w:val="0083518C"/>
    <w:rsid w:val="008353BF"/>
    <w:rsid w:val="008355C1"/>
    <w:rsid w:val="008356DA"/>
    <w:rsid w:val="00835C17"/>
    <w:rsid w:val="00835E2A"/>
    <w:rsid w:val="0083603F"/>
    <w:rsid w:val="008362F0"/>
    <w:rsid w:val="00836AD1"/>
    <w:rsid w:val="00836CB1"/>
    <w:rsid w:val="00836FE3"/>
    <w:rsid w:val="008371E5"/>
    <w:rsid w:val="00837354"/>
    <w:rsid w:val="008373D2"/>
    <w:rsid w:val="008378FF"/>
    <w:rsid w:val="00837A31"/>
    <w:rsid w:val="00837D36"/>
    <w:rsid w:val="00837E8D"/>
    <w:rsid w:val="0084075F"/>
    <w:rsid w:val="0084088B"/>
    <w:rsid w:val="00840890"/>
    <w:rsid w:val="00840E21"/>
    <w:rsid w:val="00840E6B"/>
    <w:rsid w:val="0084104C"/>
    <w:rsid w:val="008414D0"/>
    <w:rsid w:val="00841695"/>
    <w:rsid w:val="008417DE"/>
    <w:rsid w:val="00841AEE"/>
    <w:rsid w:val="00841D6F"/>
    <w:rsid w:val="00842606"/>
    <w:rsid w:val="0084274E"/>
    <w:rsid w:val="00842986"/>
    <w:rsid w:val="00842E8B"/>
    <w:rsid w:val="00843000"/>
    <w:rsid w:val="008430EA"/>
    <w:rsid w:val="0084325F"/>
    <w:rsid w:val="0084355C"/>
    <w:rsid w:val="00843840"/>
    <w:rsid w:val="00843C6C"/>
    <w:rsid w:val="00843E02"/>
    <w:rsid w:val="00843E8B"/>
    <w:rsid w:val="00843E8C"/>
    <w:rsid w:val="00843ED0"/>
    <w:rsid w:val="00844015"/>
    <w:rsid w:val="00844159"/>
    <w:rsid w:val="00844A5E"/>
    <w:rsid w:val="00844AAF"/>
    <w:rsid w:val="00844CDE"/>
    <w:rsid w:val="00844DED"/>
    <w:rsid w:val="00844E00"/>
    <w:rsid w:val="00845683"/>
    <w:rsid w:val="00845A46"/>
    <w:rsid w:val="00845DC0"/>
    <w:rsid w:val="00845EFB"/>
    <w:rsid w:val="00845FA1"/>
    <w:rsid w:val="0084669B"/>
    <w:rsid w:val="00846981"/>
    <w:rsid w:val="00846A19"/>
    <w:rsid w:val="00846A1B"/>
    <w:rsid w:val="00846E70"/>
    <w:rsid w:val="00846F5E"/>
    <w:rsid w:val="008470D8"/>
    <w:rsid w:val="008473C1"/>
    <w:rsid w:val="0084746B"/>
    <w:rsid w:val="008477CA"/>
    <w:rsid w:val="008479D9"/>
    <w:rsid w:val="00847A03"/>
    <w:rsid w:val="00847DCE"/>
    <w:rsid w:val="0085026D"/>
    <w:rsid w:val="0085095F"/>
    <w:rsid w:val="008509E8"/>
    <w:rsid w:val="00850B49"/>
    <w:rsid w:val="00850EC9"/>
    <w:rsid w:val="008510C2"/>
    <w:rsid w:val="00851A44"/>
    <w:rsid w:val="00851C43"/>
    <w:rsid w:val="008520A5"/>
    <w:rsid w:val="008520FD"/>
    <w:rsid w:val="00852296"/>
    <w:rsid w:val="008522F0"/>
    <w:rsid w:val="00852575"/>
    <w:rsid w:val="00852674"/>
    <w:rsid w:val="0085275B"/>
    <w:rsid w:val="00852981"/>
    <w:rsid w:val="00852C03"/>
    <w:rsid w:val="00852D88"/>
    <w:rsid w:val="00852F65"/>
    <w:rsid w:val="0085310C"/>
    <w:rsid w:val="00853110"/>
    <w:rsid w:val="00853278"/>
    <w:rsid w:val="0085342D"/>
    <w:rsid w:val="00853B55"/>
    <w:rsid w:val="00853BD8"/>
    <w:rsid w:val="00853C97"/>
    <w:rsid w:val="00853EE0"/>
    <w:rsid w:val="00854186"/>
    <w:rsid w:val="0085440C"/>
    <w:rsid w:val="00854600"/>
    <w:rsid w:val="00854B93"/>
    <w:rsid w:val="00854B98"/>
    <w:rsid w:val="00854BC6"/>
    <w:rsid w:val="00854ECA"/>
    <w:rsid w:val="0085505B"/>
    <w:rsid w:val="00855113"/>
    <w:rsid w:val="00855796"/>
    <w:rsid w:val="008558E0"/>
    <w:rsid w:val="00855953"/>
    <w:rsid w:val="00855BF2"/>
    <w:rsid w:val="00855F22"/>
    <w:rsid w:val="008563B8"/>
    <w:rsid w:val="00856463"/>
    <w:rsid w:val="00856BA3"/>
    <w:rsid w:val="0085737E"/>
    <w:rsid w:val="008573F7"/>
    <w:rsid w:val="0085751B"/>
    <w:rsid w:val="0085760B"/>
    <w:rsid w:val="00857CE4"/>
    <w:rsid w:val="00857F81"/>
    <w:rsid w:val="00857F9E"/>
    <w:rsid w:val="0086066E"/>
    <w:rsid w:val="00860976"/>
    <w:rsid w:val="00860E43"/>
    <w:rsid w:val="00860F44"/>
    <w:rsid w:val="00860F59"/>
    <w:rsid w:val="00860FAB"/>
    <w:rsid w:val="008610AA"/>
    <w:rsid w:val="008610C0"/>
    <w:rsid w:val="0086183F"/>
    <w:rsid w:val="00861910"/>
    <w:rsid w:val="00861912"/>
    <w:rsid w:val="00861EAD"/>
    <w:rsid w:val="0086204E"/>
    <w:rsid w:val="00862491"/>
    <w:rsid w:val="0086256E"/>
    <w:rsid w:val="008627EB"/>
    <w:rsid w:val="00862E09"/>
    <w:rsid w:val="00862E8D"/>
    <w:rsid w:val="00862F0B"/>
    <w:rsid w:val="00862F0E"/>
    <w:rsid w:val="00862F8B"/>
    <w:rsid w:val="008630DD"/>
    <w:rsid w:val="008632B0"/>
    <w:rsid w:val="00863761"/>
    <w:rsid w:val="00863964"/>
    <w:rsid w:val="00863977"/>
    <w:rsid w:val="00863A2E"/>
    <w:rsid w:val="00863FA0"/>
    <w:rsid w:val="00864202"/>
    <w:rsid w:val="00864315"/>
    <w:rsid w:val="00864665"/>
    <w:rsid w:val="0086474D"/>
    <w:rsid w:val="00864F7B"/>
    <w:rsid w:val="008651C2"/>
    <w:rsid w:val="008656AE"/>
    <w:rsid w:val="00865A74"/>
    <w:rsid w:val="00865F71"/>
    <w:rsid w:val="00865F7E"/>
    <w:rsid w:val="00866162"/>
    <w:rsid w:val="008665B2"/>
    <w:rsid w:val="008665C7"/>
    <w:rsid w:val="0086688A"/>
    <w:rsid w:val="008668BA"/>
    <w:rsid w:val="00866BEA"/>
    <w:rsid w:val="00866E37"/>
    <w:rsid w:val="008670B8"/>
    <w:rsid w:val="00867215"/>
    <w:rsid w:val="00867572"/>
    <w:rsid w:val="00867580"/>
    <w:rsid w:val="00867B2F"/>
    <w:rsid w:val="008700AD"/>
    <w:rsid w:val="008702B0"/>
    <w:rsid w:val="00870544"/>
    <w:rsid w:val="008706EF"/>
    <w:rsid w:val="00870AC7"/>
    <w:rsid w:val="00870C16"/>
    <w:rsid w:val="00870C7C"/>
    <w:rsid w:val="00870EF1"/>
    <w:rsid w:val="0087121F"/>
    <w:rsid w:val="0087151B"/>
    <w:rsid w:val="00871A75"/>
    <w:rsid w:val="00871BE1"/>
    <w:rsid w:val="00871DFE"/>
    <w:rsid w:val="0087202F"/>
    <w:rsid w:val="008723D9"/>
    <w:rsid w:val="008726CF"/>
    <w:rsid w:val="0087274C"/>
    <w:rsid w:val="00872AF1"/>
    <w:rsid w:val="00872B44"/>
    <w:rsid w:val="008730AE"/>
    <w:rsid w:val="008734FB"/>
    <w:rsid w:val="00873576"/>
    <w:rsid w:val="0087362E"/>
    <w:rsid w:val="008737D3"/>
    <w:rsid w:val="00873A35"/>
    <w:rsid w:val="00873C77"/>
    <w:rsid w:val="00873E1E"/>
    <w:rsid w:val="00873E51"/>
    <w:rsid w:val="00873E7F"/>
    <w:rsid w:val="0087412F"/>
    <w:rsid w:val="008743B6"/>
    <w:rsid w:val="0087449C"/>
    <w:rsid w:val="008744EA"/>
    <w:rsid w:val="008748ED"/>
    <w:rsid w:val="008749AF"/>
    <w:rsid w:val="008749F9"/>
    <w:rsid w:val="00874A11"/>
    <w:rsid w:val="00874BF2"/>
    <w:rsid w:val="00874F79"/>
    <w:rsid w:val="00875121"/>
    <w:rsid w:val="0087531F"/>
    <w:rsid w:val="00875454"/>
    <w:rsid w:val="00875627"/>
    <w:rsid w:val="0087579E"/>
    <w:rsid w:val="00875E82"/>
    <w:rsid w:val="00876073"/>
    <w:rsid w:val="008767E7"/>
    <w:rsid w:val="00876CEE"/>
    <w:rsid w:val="0087720A"/>
    <w:rsid w:val="0087730D"/>
    <w:rsid w:val="0087745E"/>
    <w:rsid w:val="0087747F"/>
    <w:rsid w:val="0087757E"/>
    <w:rsid w:val="0087779C"/>
    <w:rsid w:val="00877AD4"/>
    <w:rsid w:val="00877B4E"/>
    <w:rsid w:val="00877E72"/>
    <w:rsid w:val="0088069B"/>
    <w:rsid w:val="0088081E"/>
    <w:rsid w:val="008809CB"/>
    <w:rsid w:val="00880A14"/>
    <w:rsid w:val="00880BCF"/>
    <w:rsid w:val="00880BF1"/>
    <w:rsid w:val="00880E7C"/>
    <w:rsid w:val="00881248"/>
    <w:rsid w:val="0088177D"/>
    <w:rsid w:val="0088221D"/>
    <w:rsid w:val="00882366"/>
    <w:rsid w:val="00882672"/>
    <w:rsid w:val="008828E6"/>
    <w:rsid w:val="00882D0E"/>
    <w:rsid w:val="0088305B"/>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5D69"/>
    <w:rsid w:val="008866EB"/>
    <w:rsid w:val="00886BFE"/>
    <w:rsid w:val="00886EA2"/>
    <w:rsid w:val="0088711C"/>
    <w:rsid w:val="0088763D"/>
    <w:rsid w:val="00887699"/>
    <w:rsid w:val="00887CA5"/>
    <w:rsid w:val="00887E21"/>
    <w:rsid w:val="00887FD4"/>
    <w:rsid w:val="00890123"/>
    <w:rsid w:val="00890189"/>
    <w:rsid w:val="00890206"/>
    <w:rsid w:val="00890570"/>
    <w:rsid w:val="00890C37"/>
    <w:rsid w:val="008912A8"/>
    <w:rsid w:val="008914CC"/>
    <w:rsid w:val="00891A20"/>
    <w:rsid w:val="00891B8D"/>
    <w:rsid w:val="00891D37"/>
    <w:rsid w:val="00891E20"/>
    <w:rsid w:val="00891FFE"/>
    <w:rsid w:val="008921EE"/>
    <w:rsid w:val="00892523"/>
    <w:rsid w:val="00892553"/>
    <w:rsid w:val="00892D70"/>
    <w:rsid w:val="0089323A"/>
    <w:rsid w:val="008938C2"/>
    <w:rsid w:val="00893B96"/>
    <w:rsid w:val="00893C70"/>
    <w:rsid w:val="00894059"/>
    <w:rsid w:val="008941F2"/>
    <w:rsid w:val="00894383"/>
    <w:rsid w:val="008943AD"/>
    <w:rsid w:val="0089479A"/>
    <w:rsid w:val="00894973"/>
    <w:rsid w:val="00894D53"/>
    <w:rsid w:val="008953CC"/>
    <w:rsid w:val="0089585F"/>
    <w:rsid w:val="00895997"/>
    <w:rsid w:val="00895DA4"/>
    <w:rsid w:val="00895F86"/>
    <w:rsid w:val="0089618F"/>
    <w:rsid w:val="008962BB"/>
    <w:rsid w:val="008962D6"/>
    <w:rsid w:val="0089669F"/>
    <w:rsid w:val="008968E7"/>
    <w:rsid w:val="00896D84"/>
    <w:rsid w:val="00896EFA"/>
    <w:rsid w:val="0089734C"/>
    <w:rsid w:val="0089774D"/>
    <w:rsid w:val="00897F21"/>
    <w:rsid w:val="008A09D7"/>
    <w:rsid w:val="008A0C92"/>
    <w:rsid w:val="008A1766"/>
    <w:rsid w:val="008A18B4"/>
    <w:rsid w:val="008A18B8"/>
    <w:rsid w:val="008A1B68"/>
    <w:rsid w:val="008A1F09"/>
    <w:rsid w:val="008A1F84"/>
    <w:rsid w:val="008A1F8E"/>
    <w:rsid w:val="008A25F0"/>
    <w:rsid w:val="008A2BED"/>
    <w:rsid w:val="008A2F06"/>
    <w:rsid w:val="008A3089"/>
    <w:rsid w:val="008A33CC"/>
    <w:rsid w:val="008A3715"/>
    <w:rsid w:val="008A42D8"/>
    <w:rsid w:val="008A443B"/>
    <w:rsid w:val="008A4C84"/>
    <w:rsid w:val="008A4D4C"/>
    <w:rsid w:val="008A50D1"/>
    <w:rsid w:val="008A53CF"/>
    <w:rsid w:val="008A58B4"/>
    <w:rsid w:val="008A5A7B"/>
    <w:rsid w:val="008A5ADF"/>
    <w:rsid w:val="008A5B71"/>
    <w:rsid w:val="008A5EF1"/>
    <w:rsid w:val="008A60DF"/>
    <w:rsid w:val="008A60EB"/>
    <w:rsid w:val="008A62A9"/>
    <w:rsid w:val="008A640F"/>
    <w:rsid w:val="008A673C"/>
    <w:rsid w:val="008A693C"/>
    <w:rsid w:val="008A6CBF"/>
    <w:rsid w:val="008A6DB1"/>
    <w:rsid w:val="008A6F42"/>
    <w:rsid w:val="008A7739"/>
    <w:rsid w:val="008A7A35"/>
    <w:rsid w:val="008A7CE5"/>
    <w:rsid w:val="008B005A"/>
    <w:rsid w:val="008B00E1"/>
    <w:rsid w:val="008B019B"/>
    <w:rsid w:val="008B0496"/>
    <w:rsid w:val="008B0552"/>
    <w:rsid w:val="008B05AD"/>
    <w:rsid w:val="008B0820"/>
    <w:rsid w:val="008B0A82"/>
    <w:rsid w:val="008B0CE7"/>
    <w:rsid w:val="008B10D6"/>
    <w:rsid w:val="008B1675"/>
    <w:rsid w:val="008B199F"/>
    <w:rsid w:val="008B1A46"/>
    <w:rsid w:val="008B1A4E"/>
    <w:rsid w:val="008B1BD3"/>
    <w:rsid w:val="008B1D96"/>
    <w:rsid w:val="008B1E88"/>
    <w:rsid w:val="008B20E0"/>
    <w:rsid w:val="008B214D"/>
    <w:rsid w:val="008B2636"/>
    <w:rsid w:val="008B298A"/>
    <w:rsid w:val="008B30C7"/>
    <w:rsid w:val="008B3304"/>
    <w:rsid w:val="008B3353"/>
    <w:rsid w:val="008B340C"/>
    <w:rsid w:val="008B3660"/>
    <w:rsid w:val="008B3745"/>
    <w:rsid w:val="008B38E6"/>
    <w:rsid w:val="008B3A32"/>
    <w:rsid w:val="008B3C06"/>
    <w:rsid w:val="008B3D78"/>
    <w:rsid w:val="008B4099"/>
    <w:rsid w:val="008B44A0"/>
    <w:rsid w:val="008B45BB"/>
    <w:rsid w:val="008B5597"/>
    <w:rsid w:val="008B59E0"/>
    <w:rsid w:val="008B59FB"/>
    <w:rsid w:val="008B66C8"/>
    <w:rsid w:val="008B6BF6"/>
    <w:rsid w:val="008B6DFE"/>
    <w:rsid w:val="008B7043"/>
    <w:rsid w:val="008B71C8"/>
    <w:rsid w:val="008B71FD"/>
    <w:rsid w:val="008B7494"/>
    <w:rsid w:val="008B766D"/>
    <w:rsid w:val="008B76E3"/>
    <w:rsid w:val="008B786E"/>
    <w:rsid w:val="008B79F1"/>
    <w:rsid w:val="008B7B13"/>
    <w:rsid w:val="008B7BBF"/>
    <w:rsid w:val="008B7C02"/>
    <w:rsid w:val="008B7D05"/>
    <w:rsid w:val="008C05CD"/>
    <w:rsid w:val="008C074B"/>
    <w:rsid w:val="008C085C"/>
    <w:rsid w:val="008C092D"/>
    <w:rsid w:val="008C093F"/>
    <w:rsid w:val="008C0C27"/>
    <w:rsid w:val="008C0C2E"/>
    <w:rsid w:val="008C0E73"/>
    <w:rsid w:val="008C1631"/>
    <w:rsid w:val="008C1765"/>
    <w:rsid w:val="008C1849"/>
    <w:rsid w:val="008C1B06"/>
    <w:rsid w:val="008C1E05"/>
    <w:rsid w:val="008C203E"/>
    <w:rsid w:val="008C217C"/>
    <w:rsid w:val="008C24E5"/>
    <w:rsid w:val="008C2667"/>
    <w:rsid w:val="008C2F9B"/>
    <w:rsid w:val="008C30AD"/>
    <w:rsid w:val="008C391A"/>
    <w:rsid w:val="008C3C40"/>
    <w:rsid w:val="008C3D1F"/>
    <w:rsid w:val="008C3D2F"/>
    <w:rsid w:val="008C401E"/>
    <w:rsid w:val="008C42A9"/>
    <w:rsid w:val="008C4618"/>
    <w:rsid w:val="008C46EC"/>
    <w:rsid w:val="008C47BD"/>
    <w:rsid w:val="008C4A4D"/>
    <w:rsid w:val="008C4A76"/>
    <w:rsid w:val="008C4ED0"/>
    <w:rsid w:val="008C5346"/>
    <w:rsid w:val="008C5CA9"/>
    <w:rsid w:val="008C60D6"/>
    <w:rsid w:val="008C6149"/>
    <w:rsid w:val="008C6486"/>
    <w:rsid w:val="008C6757"/>
    <w:rsid w:val="008C67C8"/>
    <w:rsid w:val="008C69CD"/>
    <w:rsid w:val="008C6B4D"/>
    <w:rsid w:val="008C6C66"/>
    <w:rsid w:val="008C6F3E"/>
    <w:rsid w:val="008C71F1"/>
    <w:rsid w:val="008C72A6"/>
    <w:rsid w:val="008C754A"/>
    <w:rsid w:val="008C7C9E"/>
    <w:rsid w:val="008C7D03"/>
    <w:rsid w:val="008D00C9"/>
    <w:rsid w:val="008D0292"/>
    <w:rsid w:val="008D052D"/>
    <w:rsid w:val="008D128D"/>
    <w:rsid w:val="008D12C8"/>
    <w:rsid w:val="008D1395"/>
    <w:rsid w:val="008D1CB8"/>
    <w:rsid w:val="008D21E4"/>
    <w:rsid w:val="008D228C"/>
    <w:rsid w:val="008D27F5"/>
    <w:rsid w:val="008D285F"/>
    <w:rsid w:val="008D2C2A"/>
    <w:rsid w:val="008D307C"/>
    <w:rsid w:val="008D3140"/>
    <w:rsid w:val="008D36AD"/>
    <w:rsid w:val="008D3744"/>
    <w:rsid w:val="008D3C6B"/>
    <w:rsid w:val="008D4035"/>
    <w:rsid w:val="008D40FD"/>
    <w:rsid w:val="008D4131"/>
    <w:rsid w:val="008D455C"/>
    <w:rsid w:val="008D4D3E"/>
    <w:rsid w:val="008D54CF"/>
    <w:rsid w:val="008D5B53"/>
    <w:rsid w:val="008D5D32"/>
    <w:rsid w:val="008D5E09"/>
    <w:rsid w:val="008D6199"/>
    <w:rsid w:val="008D674D"/>
    <w:rsid w:val="008D6B86"/>
    <w:rsid w:val="008D6BC9"/>
    <w:rsid w:val="008D6BD6"/>
    <w:rsid w:val="008D6D02"/>
    <w:rsid w:val="008D709C"/>
    <w:rsid w:val="008D745B"/>
    <w:rsid w:val="008D76C8"/>
    <w:rsid w:val="008D7805"/>
    <w:rsid w:val="008D7E1F"/>
    <w:rsid w:val="008E0112"/>
    <w:rsid w:val="008E0258"/>
    <w:rsid w:val="008E054D"/>
    <w:rsid w:val="008E0AB6"/>
    <w:rsid w:val="008E16B6"/>
    <w:rsid w:val="008E1AD7"/>
    <w:rsid w:val="008E1BE9"/>
    <w:rsid w:val="008E1FE9"/>
    <w:rsid w:val="008E24E3"/>
    <w:rsid w:val="008E2606"/>
    <w:rsid w:val="008E29BE"/>
    <w:rsid w:val="008E29F2"/>
    <w:rsid w:val="008E2D2C"/>
    <w:rsid w:val="008E2D7F"/>
    <w:rsid w:val="008E2D9D"/>
    <w:rsid w:val="008E2DE7"/>
    <w:rsid w:val="008E3047"/>
    <w:rsid w:val="008E30E0"/>
    <w:rsid w:val="008E3281"/>
    <w:rsid w:val="008E32E5"/>
    <w:rsid w:val="008E378C"/>
    <w:rsid w:val="008E3820"/>
    <w:rsid w:val="008E388B"/>
    <w:rsid w:val="008E3DC2"/>
    <w:rsid w:val="008E49D3"/>
    <w:rsid w:val="008E4AA1"/>
    <w:rsid w:val="008E4CA6"/>
    <w:rsid w:val="008E562E"/>
    <w:rsid w:val="008E57ED"/>
    <w:rsid w:val="008E5AC3"/>
    <w:rsid w:val="008E5E0C"/>
    <w:rsid w:val="008E6152"/>
    <w:rsid w:val="008E64DA"/>
    <w:rsid w:val="008E6D6D"/>
    <w:rsid w:val="008E6DE2"/>
    <w:rsid w:val="008E7253"/>
    <w:rsid w:val="008E74B7"/>
    <w:rsid w:val="008E75EF"/>
    <w:rsid w:val="008E78F7"/>
    <w:rsid w:val="008E7D34"/>
    <w:rsid w:val="008E7FF2"/>
    <w:rsid w:val="008E7FFD"/>
    <w:rsid w:val="008F0166"/>
    <w:rsid w:val="008F0188"/>
    <w:rsid w:val="008F023C"/>
    <w:rsid w:val="008F0511"/>
    <w:rsid w:val="008F0AC4"/>
    <w:rsid w:val="008F0BAA"/>
    <w:rsid w:val="008F0FD9"/>
    <w:rsid w:val="008F100C"/>
    <w:rsid w:val="008F110E"/>
    <w:rsid w:val="008F1662"/>
    <w:rsid w:val="008F187F"/>
    <w:rsid w:val="008F1B03"/>
    <w:rsid w:val="008F1BC8"/>
    <w:rsid w:val="008F22EF"/>
    <w:rsid w:val="008F26A6"/>
    <w:rsid w:val="008F273B"/>
    <w:rsid w:val="008F27AA"/>
    <w:rsid w:val="008F28AA"/>
    <w:rsid w:val="008F2A99"/>
    <w:rsid w:val="008F2CA6"/>
    <w:rsid w:val="008F2D93"/>
    <w:rsid w:val="008F3055"/>
    <w:rsid w:val="008F3583"/>
    <w:rsid w:val="008F35B2"/>
    <w:rsid w:val="008F3F26"/>
    <w:rsid w:val="008F3F50"/>
    <w:rsid w:val="008F41AB"/>
    <w:rsid w:val="008F4672"/>
    <w:rsid w:val="008F46E2"/>
    <w:rsid w:val="008F4737"/>
    <w:rsid w:val="008F49C0"/>
    <w:rsid w:val="008F4B15"/>
    <w:rsid w:val="008F4BDF"/>
    <w:rsid w:val="008F4D00"/>
    <w:rsid w:val="008F4EEC"/>
    <w:rsid w:val="008F4F06"/>
    <w:rsid w:val="008F5621"/>
    <w:rsid w:val="008F5639"/>
    <w:rsid w:val="008F5677"/>
    <w:rsid w:val="008F5F8D"/>
    <w:rsid w:val="008F5FE5"/>
    <w:rsid w:val="008F63D1"/>
    <w:rsid w:val="008F753C"/>
    <w:rsid w:val="008F78DD"/>
    <w:rsid w:val="008F79D7"/>
    <w:rsid w:val="008F7A22"/>
    <w:rsid w:val="008F7B94"/>
    <w:rsid w:val="008F7E12"/>
    <w:rsid w:val="008F7E99"/>
    <w:rsid w:val="00900163"/>
    <w:rsid w:val="009003D1"/>
    <w:rsid w:val="009004C6"/>
    <w:rsid w:val="0090050B"/>
    <w:rsid w:val="009007A0"/>
    <w:rsid w:val="00900927"/>
    <w:rsid w:val="00900CB2"/>
    <w:rsid w:val="00900E00"/>
    <w:rsid w:val="00900F00"/>
    <w:rsid w:val="00900F5B"/>
    <w:rsid w:val="0090100E"/>
    <w:rsid w:val="009010DA"/>
    <w:rsid w:val="00901323"/>
    <w:rsid w:val="00901751"/>
    <w:rsid w:val="0090256A"/>
    <w:rsid w:val="00902649"/>
    <w:rsid w:val="00902945"/>
    <w:rsid w:val="00902A27"/>
    <w:rsid w:val="00902D21"/>
    <w:rsid w:val="00902D33"/>
    <w:rsid w:val="0090341E"/>
    <w:rsid w:val="009037FC"/>
    <w:rsid w:val="0090396E"/>
    <w:rsid w:val="00903AE1"/>
    <w:rsid w:val="00903D79"/>
    <w:rsid w:val="00903E48"/>
    <w:rsid w:val="00903E86"/>
    <w:rsid w:val="00903F4D"/>
    <w:rsid w:val="00903FB3"/>
    <w:rsid w:val="009040BA"/>
    <w:rsid w:val="009044C1"/>
    <w:rsid w:val="0090464B"/>
    <w:rsid w:val="0090499B"/>
    <w:rsid w:val="00904B5A"/>
    <w:rsid w:val="00904CA8"/>
    <w:rsid w:val="009050F0"/>
    <w:rsid w:val="00905103"/>
    <w:rsid w:val="009053AA"/>
    <w:rsid w:val="009053B3"/>
    <w:rsid w:val="00905636"/>
    <w:rsid w:val="009056F2"/>
    <w:rsid w:val="00905849"/>
    <w:rsid w:val="00905867"/>
    <w:rsid w:val="00905933"/>
    <w:rsid w:val="00905B33"/>
    <w:rsid w:val="00905DCE"/>
    <w:rsid w:val="00906084"/>
    <w:rsid w:val="00906344"/>
    <w:rsid w:val="0090636C"/>
    <w:rsid w:val="00906751"/>
    <w:rsid w:val="00906799"/>
    <w:rsid w:val="00906ACF"/>
    <w:rsid w:val="00906D1D"/>
    <w:rsid w:val="00906FEB"/>
    <w:rsid w:val="009070EB"/>
    <w:rsid w:val="0090773F"/>
    <w:rsid w:val="0090796A"/>
    <w:rsid w:val="00907DDC"/>
    <w:rsid w:val="00910095"/>
    <w:rsid w:val="009102BE"/>
    <w:rsid w:val="00910861"/>
    <w:rsid w:val="00910A9D"/>
    <w:rsid w:val="00910D48"/>
    <w:rsid w:val="00910E0E"/>
    <w:rsid w:val="00910FE3"/>
    <w:rsid w:val="009117BE"/>
    <w:rsid w:val="00911E1E"/>
    <w:rsid w:val="00911E57"/>
    <w:rsid w:val="0091224F"/>
    <w:rsid w:val="009123E3"/>
    <w:rsid w:val="009125D6"/>
    <w:rsid w:val="009127B0"/>
    <w:rsid w:val="0091284C"/>
    <w:rsid w:val="00912887"/>
    <w:rsid w:val="00912DF9"/>
    <w:rsid w:val="00912EDC"/>
    <w:rsid w:val="00912FA7"/>
    <w:rsid w:val="009130D4"/>
    <w:rsid w:val="009133FF"/>
    <w:rsid w:val="009137DA"/>
    <w:rsid w:val="00913CCF"/>
    <w:rsid w:val="00913D59"/>
    <w:rsid w:val="009144C3"/>
    <w:rsid w:val="00914B76"/>
    <w:rsid w:val="00914C2B"/>
    <w:rsid w:val="00914FFD"/>
    <w:rsid w:val="009152CA"/>
    <w:rsid w:val="0091537D"/>
    <w:rsid w:val="00915484"/>
    <w:rsid w:val="00915656"/>
    <w:rsid w:val="00915719"/>
    <w:rsid w:val="00915CC2"/>
    <w:rsid w:val="00915D6C"/>
    <w:rsid w:val="009160A2"/>
    <w:rsid w:val="00916102"/>
    <w:rsid w:val="009161A3"/>
    <w:rsid w:val="009163EE"/>
    <w:rsid w:val="0091645A"/>
    <w:rsid w:val="00916753"/>
    <w:rsid w:val="00916A8E"/>
    <w:rsid w:val="00917086"/>
    <w:rsid w:val="00917235"/>
    <w:rsid w:val="0091729A"/>
    <w:rsid w:val="00917453"/>
    <w:rsid w:val="009174F0"/>
    <w:rsid w:val="0091755A"/>
    <w:rsid w:val="009175EC"/>
    <w:rsid w:val="00917A43"/>
    <w:rsid w:val="00917FAC"/>
    <w:rsid w:val="009200E3"/>
    <w:rsid w:val="00920165"/>
    <w:rsid w:val="00920D37"/>
    <w:rsid w:val="009211E8"/>
    <w:rsid w:val="009212FF"/>
    <w:rsid w:val="00921485"/>
    <w:rsid w:val="00921571"/>
    <w:rsid w:val="009216A5"/>
    <w:rsid w:val="00921C2F"/>
    <w:rsid w:val="00921DF9"/>
    <w:rsid w:val="0092257B"/>
    <w:rsid w:val="00922B32"/>
    <w:rsid w:val="00922C03"/>
    <w:rsid w:val="00922D09"/>
    <w:rsid w:val="00922EC1"/>
    <w:rsid w:val="00923434"/>
    <w:rsid w:val="00924137"/>
    <w:rsid w:val="00924284"/>
    <w:rsid w:val="00924894"/>
    <w:rsid w:val="00924F20"/>
    <w:rsid w:val="00925106"/>
    <w:rsid w:val="00925527"/>
    <w:rsid w:val="00925597"/>
    <w:rsid w:val="0092566E"/>
    <w:rsid w:val="009257D3"/>
    <w:rsid w:val="00925B59"/>
    <w:rsid w:val="00925E6B"/>
    <w:rsid w:val="00926611"/>
    <w:rsid w:val="00926F06"/>
    <w:rsid w:val="00927156"/>
    <w:rsid w:val="009276DA"/>
    <w:rsid w:val="00927E69"/>
    <w:rsid w:val="00930596"/>
    <w:rsid w:val="0093093A"/>
    <w:rsid w:val="00930CFB"/>
    <w:rsid w:val="00930E7E"/>
    <w:rsid w:val="00930FED"/>
    <w:rsid w:val="00931093"/>
    <w:rsid w:val="009312DD"/>
    <w:rsid w:val="00931333"/>
    <w:rsid w:val="009315C9"/>
    <w:rsid w:val="009315D6"/>
    <w:rsid w:val="0093197F"/>
    <w:rsid w:val="00931A05"/>
    <w:rsid w:val="00931AB9"/>
    <w:rsid w:val="00931EC5"/>
    <w:rsid w:val="009320AA"/>
    <w:rsid w:val="00932345"/>
    <w:rsid w:val="0093277E"/>
    <w:rsid w:val="009330C4"/>
    <w:rsid w:val="00933754"/>
    <w:rsid w:val="00933B95"/>
    <w:rsid w:val="00933C58"/>
    <w:rsid w:val="00933CF5"/>
    <w:rsid w:val="00933D7B"/>
    <w:rsid w:val="00933FAC"/>
    <w:rsid w:val="009342AD"/>
    <w:rsid w:val="0093442F"/>
    <w:rsid w:val="00934552"/>
    <w:rsid w:val="00934627"/>
    <w:rsid w:val="00934897"/>
    <w:rsid w:val="009349C3"/>
    <w:rsid w:val="00934B4D"/>
    <w:rsid w:val="00934C7B"/>
    <w:rsid w:val="0093523B"/>
    <w:rsid w:val="0093540F"/>
    <w:rsid w:val="00935A67"/>
    <w:rsid w:val="00935F37"/>
    <w:rsid w:val="0093624A"/>
    <w:rsid w:val="0093628B"/>
    <w:rsid w:val="009366CC"/>
    <w:rsid w:val="00936E12"/>
    <w:rsid w:val="0093704D"/>
    <w:rsid w:val="00937498"/>
    <w:rsid w:val="00937692"/>
    <w:rsid w:val="00937778"/>
    <w:rsid w:val="009377AA"/>
    <w:rsid w:val="009378E6"/>
    <w:rsid w:val="00937A43"/>
    <w:rsid w:val="00937E15"/>
    <w:rsid w:val="009403F2"/>
    <w:rsid w:val="009404B5"/>
    <w:rsid w:val="00940561"/>
    <w:rsid w:val="00940799"/>
    <w:rsid w:val="00940826"/>
    <w:rsid w:val="00940A60"/>
    <w:rsid w:val="00940A72"/>
    <w:rsid w:val="00940BF2"/>
    <w:rsid w:val="00940EFA"/>
    <w:rsid w:val="0094117C"/>
    <w:rsid w:val="009416D4"/>
    <w:rsid w:val="009416EB"/>
    <w:rsid w:val="00942108"/>
    <w:rsid w:val="00942291"/>
    <w:rsid w:val="0094230B"/>
    <w:rsid w:val="00942361"/>
    <w:rsid w:val="009426DC"/>
    <w:rsid w:val="009427D3"/>
    <w:rsid w:val="009428AD"/>
    <w:rsid w:val="00942C49"/>
    <w:rsid w:val="00942ED5"/>
    <w:rsid w:val="00942FE7"/>
    <w:rsid w:val="0094306A"/>
    <w:rsid w:val="009431BA"/>
    <w:rsid w:val="0094332E"/>
    <w:rsid w:val="009435E1"/>
    <w:rsid w:val="00943678"/>
    <w:rsid w:val="00943707"/>
    <w:rsid w:val="009446AC"/>
    <w:rsid w:val="0094478C"/>
    <w:rsid w:val="00944B90"/>
    <w:rsid w:val="00944BA9"/>
    <w:rsid w:val="00944BEB"/>
    <w:rsid w:val="00944C10"/>
    <w:rsid w:val="00944FE8"/>
    <w:rsid w:val="009453D6"/>
    <w:rsid w:val="009455DD"/>
    <w:rsid w:val="00945928"/>
    <w:rsid w:val="009468F8"/>
    <w:rsid w:val="00946AEE"/>
    <w:rsid w:val="00946D6B"/>
    <w:rsid w:val="00946DAA"/>
    <w:rsid w:val="0094742C"/>
    <w:rsid w:val="00947545"/>
    <w:rsid w:val="00947C16"/>
    <w:rsid w:val="00947C37"/>
    <w:rsid w:val="00947C3E"/>
    <w:rsid w:val="00947FDE"/>
    <w:rsid w:val="00950037"/>
    <w:rsid w:val="00950441"/>
    <w:rsid w:val="009504F2"/>
    <w:rsid w:val="00950743"/>
    <w:rsid w:val="0095081B"/>
    <w:rsid w:val="0095082C"/>
    <w:rsid w:val="00950D4D"/>
    <w:rsid w:val="0095136F"/>
    <w:rsid w:val="009513F2"/>
    <w:rsid w:val="00951E61"/>
    <w:rsid w:val="009524C8"/>
    <w:rsid w:val="0095264B"/>
    <w:rsid w:val="0095290A"/>
    <w:rsid w:val="00952C39"/>
    <w:rsid w:val="00952D9F"/>
    <w:rsid w:val="00953029"/>
    <w:rsid w:val="009531D4"/>
    <w:rsid w:val="00953300"/>
    <w:rsid w:val="00953334"/>
    <w:rsid w:val="009535B6"/>
    <w:rsid w:val="00953D69"/>
    <w:rsid w:val="00953F6A"/>
    <w:rsid w:val="0095405F"/>
    <w:rsid w:val="009542C3"/>
    <w:rsid w:val="009545B2"/>
    <w:rsid w:val="009545DE"/>
    <w:rsid w:val="009548B7"/>
    <w:rsid w:val="00954982"/>
    <w:rsid w:val="0095499F"/>
    <w:rsid w:val="00954EC9"/>
    <w:rsid w:val="009551CC"/>
    <w:rsid w:val="00955381"/>
    <w:rsid w:val="00955CDB"/>
    <w:rsid w:val="00955CE8"/>
    <w:rsid w:val="00955F8B"/>
    <w:rsid w:val="00955FCE"/>
    <w:rsid w:val="009560B7"/>
    <w:rsid w:val="0095619B"/>
    <w:rsid w:val="009562AE"/>
    <w:rsid w:val="00956361"/>
    <w:rsid w:val="00956605"/>
    <w:rsid w:val="00956816"/>
    <w:rsid w:val="0095684B"/>
    <w:rsid w:val="00957180"/>
    <w:rsid w:val="00957308"/>
    <w:rsid w:val="0095797E"/>
    <w:rsid w:val="00957C87"/>
    <w:rsid w:val="009600D4"/>
    <w:rsid w:val="00960141"/>
    <w:rsid w:val="00960358"/>
    <w:rsid w:val="0096038C"/>
    <w:rsid w:val="009606F3"/>
    <w:rsid w:val="00960C0A"/>
    <w:rsid w:val="00960EE8"/>
    <w:rsid w:val="00960FAC"/>
    <w:rsid w:val="00961037"/>
    <w:rsid w:val="0096143E"/>
    <w:rsid w:val="00961582"/>
    <w:rsid w:val="009615F6"/>
    <w:rsid w:val="00961A50"/>
    <w:rsid w:val="00962011"/>
    <w:rsid w:val="0096235B"/>
    <w:rsid w:val="009627AE"/>
    <w:rsid w:val="00962EA2"/>
    <w:rsid w:val="009632CF"/>
    <w:rsid w:val="00963343"/>
    <w:rsid w:val="009634A8"/>
    <w:rsid w:val="00963ADA"/>
    <w:rsid w:val="009644D5"/>
    <w:rsid w:val="00964895"/>
    <w:rsid w:val="00964B22"/>
    <w:rsid w:val="00964D32"/>
    <w:rsid w:val="00964D7F"/>
    <w:rsid w:val="00964F33"/>
    <w:rsid w:val="00965AE7"/>
    <w:rsid w:val="00965D6F"/>
    <w:rsid w:val="00965E4B"/>
    <w:rsid w:val="00965F59"/>
    <w:rsid w:val="00966129"/>
    <w:rsid w:val="00966178"/>
    <w:rsid w:val="00966E53"/>
    <w:rsid w:val="00966F32"/>
    <w:rsid w:val="00966FDF"/>
    <w:rsid w:val="009673E2"/>
    <w:rsid w:val="00967416"/>
    <w:rsid w:val="009702C2"/>
    <w:rsid w:val="009703CF"/>
    <w:rsid w:val="0097051F"/>
    <w:rsid w:val="009708C7"/>
    <w:rsid w:val="009709CF"/>
    <w:rsid w:val="00970B70"/>
    <w:rsid w:val="00971057"/>
    <w:rsid w:val="0097111B"/>
    <w:rsid w:val="009719B6"/>
    <w:rsid w:val="009719F8"/>
    <w:rsid w:val="00971A14"/>
    <w:rsid w:val="00972043"/>
    <w:rsid w:val="0097213B"/>
    <w:rsid w:val="009721D8"/>
    <w:rsid w:val="00972508"/>
    <w:rsid w:val="00972B36"/>
    <w:rsid w:val="00972C06"/>
    <w:rsid w:val="00973529"/>
    <w:rsid w:val="0097384C"/>
    <w:rsid w:val="00973B01"/>
    <w:rsid w:val="00973B9C"/>
    <w:rsid w:val="00974185"/>
    <w:rsid w:val="0097438D"/>
    <w:rsid w:val="00974422"/>
    <w:rsid w:val="009746F8"/>
    <w:rsid w:val="00974E58"/>
    <w:rsid w:val="00975A5E"/>
    <w:rsid w:val="00975DEE"/>
    <w:rsid w:val="00976097"/>
    <w:rsid w:val="0097630F"/>
    <w:rsid w:val="009763A6"/>
    <w:rsid w:val="00976A02"/>
    <w:rsid w:val="00976E9F"/>
    <w:rsid w:val="00976F8C"/>
    <w:rsid w:val="0097700B"/>
    <w:rsid w:val="009774F9"/>
    <w:rsid w:val="0097756D"/>
    <w:rsid w:val="009776FA"/>
    <w:rsid w:val="00977A7C"/>
    <w:rsid w:val="00977D3E"/>
    <w:rsid w:val="00977F53"/>
    <w:rsid w:val="0098021A"/>
    <w:rsid w:val="00980278"/>
    <w:rsid w:val="009803FD"/>
    <w:rsid w:val="00980689"/>
    <w:rsid w:val="009808CE"/>
    <w:rsid w:val="009808F8"/>
    <w:rsid w:val="00980E44"/>
    <w:rsid w:val="009810F2"/>
    <w:rsid w:val="00981101"/>
    <w:rsid w:val="00981147"/>
    <w:rsid w:val="0098178A"/>
    <w:rsid w:val="009823CD"/>
    <w:rsid w:val="0098241A"/>
    <w:rsid w:val="00982C56"/>
    <w:rsid w:val="00982D93"/>
    <w:rsid w:val="00982E04"/>
    <w:rsid w:val="00982F15"/>
    <w:rsid w:val="00983101"/>
    <w:rsid w:val="009832A2"/>
    <w:rsid w:val="00983691"/>
    <w:rsid w:val="009836AD"/>
    <w:rsid w:val="009838D9"/>
    <w:rsid w:val="0098390A"/>
    <w:rsid w:val="00983CC3"/>
    <w:rsid w:val="009840F4"/>
    <w:rsid w:val="009843D6"/>
    <w:rsid w:val="00984760"/>
    <w:rsid w:val="00984AF2"/>
    <w:rsid w:val="00984C94"/>
    <w:rsid w:val="00984D78"/>
    <w:rsid w:val="00984E42"/>
    <w:rsid w:val="0098580C"/>
    <w:rsid w:val="00985862"/>
    <w:rsid w:val="00985C29"/>
    <w:rsid w:val="00985FE8"/>
    <w:rsid w:val="00986473"/>
    <w:rsid w:val="00986846"/>
    <w:rsid w:val="00986B84"/>
    <w:rsid w:val="00986FC3"/>
    <w:rsid w:val="009871B3"/>
    <w:rsid w:val="009871D7"/>
    <w:rsid w:val="0098725F"/>
    <w:rsid w:val="00987564"/>
    <w:rsid w:val="009875D5"/>
    <w:rsid w:val="009875F7"/>
    <w:rsid w:val="0098775B"/>
    <w:rsid w:val="00987D8A"/>
    <w:rsid w:val="00987FDD"/>
    <w:rsid w:val="0099046F"/>
    <w:rsid w:val="009905AE"/>
    <w:rsid w:val="009906FD"/>
    <w:rsid w:val="009908AA"/>
    <w:rsid w:val="009909AB"/>
    <w:rsid w:val="00990B75"/>
    <w:rsid w:val="00990C87"/>
    <w:rsid w:val="0099113A"/>
    <w:rsid w:val="009912AE"/>
    <w:rsid w:val="009913B9"/>
    <w:rsid w:val="009917A2"/>
    <w:rsid w:val="00991BC2"/>
    <w:rsid w:val="00991FF2"/>
    <w:rsid w:val="009922FF"/>
    <w:rsid w:val="009923C0"/>
    <w:rsid w:val="009925E9"/>
    <w:rsid w:val="00992749"/>
    <w:rsid w:val="009931EF"/>
    <w:rsid w:val="009935E0"/>
    <w:rsid w:val="0099396D"/>
    <w:rsid w:val="00993A03"/>
    <w:rsid w:val="00993BC3"/>
    <w:rsid w:val="00993BCF"/>
    <w:rsid w:val="00993BF4"/>
    <w:rsid w:val="00993C42"/>
    <w:rsid w:val="00994123"/>
    <w:rsid w:val="0099440F"/>
    <w:rsid w:val="0099455C"/>
    <w:rsid w:val="00994839"/>
    <w:rsid w:val="00994EB1"/>
    <w:rsid w:val="00994EBE"/>
    <w:rsid w:val="009955A1"/>
    <w:rsid w:val="009955F0"/>
    <w:rsid w:val="00995916"/>
    <w:rsid w:val="0099592F"/>
    <w:rsid w:val="00995E1D"/>
    <w:rsid w:val="00995F15"/>
    <w:rsid w:val="009963B6"/>
    <w:rsid w:val="009965AA"/>
    <w:rsid w:val="0099665E"/>
    <w:rsid w:val="0099671E"/>
    <w:rsid w:val="00996967"/>
    <w:rsid w:val="00996A4F"/>
    <w:rsid w:val="00996E0F"/>
    <w:rsid w:val="00996FEC"/>
    <w:rsid w:val="00997086"/>
    <w:rsid w:val="00997261"/>
    <w:rsid w:val="00997348"/>
    <w:rsid w:val="0099749B"/>
    <w:rsid w:val="009974B8"/>
    <w:rsid w:val="0099789C"/>
    <w:rsid w:val="00997C74"/>
    <w:rsid w:val="00997E85"/>
    <w:rsid w:val="009A00DF"/>
    <w:rsid w:val="009A049D"/>
    <w:rsid w:val="009A0EE1"/>
    <w:rsid w:val="009A0F49"/>
    <w:rsid w:val="009A1108"/>
    <w:rsid w:val="009A138D"/>
    <w:rsid w:val="009A1413"/>
    <w:rsid w:val="009A1499"/>
    <w:rsid w:val="009A17B3"/>
    <w:rsid w:val="009A1DDE"/>
    <w:rsid w:val="009A1E4F"/>
    <w:rsid w:val="009A1EA4"/>
    <w:rsid w:val="009A203B"/>
    <w:rsid w:val="009A20F7"/>
    <w:rsid w:val="009A2696"/>
    <w:rsid w:val="009A2700"/>
    <w:rsid w:val="009A27ED"/>
    <w:rsid w:val="009A2994"/>
    <w:rsid w:val="009A29A7"/>
    <w:rsid w:val="009A2A69"/>
    <w:rsid w:val="009A2B5E"/>
    <w:rsid w:val="009A2F25"/>
    <w:rsid w:val="009A3317"/>
    <w:rsid w:val="009A353D"/>
    <w:rsid w:val="009A3991"/>
    <w:rsid w:val="009A3F49"/>
    <w:rsid w:val="009A452E"/>
    <w:rsid w:val="009A46AE"/>
    <w:rsid w:val="009A473F"/>
    <w:rsid w:val="009A4ACA"/>
    <w:rsid w:val="009A4B34"/>
    <w:rsid w:val="009A4FE3"/>
    <w:rsid w:val="009A531F"/>
    <w:rsid w:val="009A5411"/>
    <w:rsid w:val="009A5A9D"/>
    <w:rsid w:val="009A5C7E"/>
    <w:rsid w:val="009A67D8"/>
    <w:rsid w:val="009A68D4"/>
    <w:rsid w:val="009A6ABA"/>
    <w:rsid w:val="009A7406"/>
    <w:rsid w:val="009A76F3"/>
    <w:rsid w:val="009A7720"/>
    <w:rsid w:val="009A79AA"/>
    <w:rsid w:val="009A7A1B"/>
    <w:rsid w:val="009A7D1A"/>
    <w:rsid w:val="009A7F59"/>
    <w:rsid w:val="009B0024"/>
    <w:rsid w:val="009B023C"/>
    <w:rsid w:val="009B0378"/>
    <w:rsid w:val="009B0EBF"/>
    <w:rsid w:val="009B1325"/>
    <w:rsid w:val="009B18F6"/>
    <w:rsid w:val="009B1DDC"/>
    <w:rsid w:val="009B2230"/>
    <w:rsid w:val="009B2563"/>
    <w:rsid w:val="009B29AC"/>
    <w:rsid w:val="009B2FCA"/>
    <w:rsid w:val="009B333D"/>
    <w:rsid w:val="009B34C5"/>
    <w:rsid w:val="009B3D7C"/>
    <w:rsid w:val="009B4143"/>
    <w:rsid w:val="009B42E5"/>
    <w:rsid w:val="009B4630"/>
    <w:rsid w:val="009B48B1"/>
    <w:rsid w:val="009B4D6D"/>
    <w:rsid w:val="009B56EA"/>
    <w:rsid w:val="009B5A12"/>
    <w:rsid w:val="009B5B80"/>
    <w:rsid w:val="009B5CB1"/>
    <w:rsid w:val="009B5FE3"/>
    <w:rsid w:val="009B607F"/>
    <w:rsid w:val="009B6152"/>
    <w:rsid w:val="009B6C2F"/>
    <w:rsid w:val="009B6D45"/>
    <w:rsid w:val="009B6D78"/>
    <w:rsid w:val="009B70AA"/>
    <w:rsid w:val="009B7721"/>
    <w:rsid w:val="009B7CC6"/>
    <w:rsid w:val="009B7CD1"/>
    <w:rsid w:val="009B7CEF"/>
    <w:rsid w:val="009C021E"/>
    <w:rsid w:val="009C0328"/>
    <w:rsid w:val="009C04FD"/>
    <w:rsid w:val="009C0669"/>
    <w:rsid w:val="009C07D1"/>
    <w:rsid w:val="009C08EC"/>
    <w:rsid w:val="009C0BDB"/>
    <w:rsid w:val="009C0E3E"/>
    <w:rsid w:val="009C0FF4"/>
    <w:rsid w:val="009C1143"/>
    <w:rsid w:val="009C11E9"/>
    <w:rsid w:val="009C1462"/>
    <w:rsid w:val="009C1739"/>
    <w:rsid w:val="009C1DB5"/>
    <w:rsid w:val="009C260C"/>
    <w:rsid w:val="009C2775"/>
    <w:rsid w:val="009C2AA0"/>
    <w:rsid w:val="009C2C0F"/>
    <w:rsid w:val="009C364E"/>
    <w:rsid w:val="009C3A60"/>
    <w:rsid w:val="009C3C67"/>
    <w:rsid w:val="009C3C88"/>
    <w:rsid w:val="009C3DC1"/>
    <w:rsid w:val="009C402E"/>
    <w:rsid w:val="009C448B"/>
    <w:rsid w:val="009C4512"/>
    <w:rsid w:val="009C460D"/>
    <w:rsid w:val="009C48F6"/>
    <w:rsid w:val="009C4AFF"/>
    <w:rsid w:val="009C4CA7"/>
    <w:rsid w:val="009C4FF8"/>
    <w:rsid w:val="009C50CA"/>
    <w:rsid w:val="009C5198"/>
    <w:rsid w:val="009C53DB"/>
    <w:rsid w:val="009C53FD"/>
    <w:rsid w:val="009C550A"/>
    <w:rsid w:val="009C5707"/>
    <w:rsid w:val="009C579A"/>
    <w:rsid w:val="009C5A74"/>
    <w:rsid w:val="009C5FB9"/>
    <w:rsid w:val="009C6332"/>
    <w:rsid w:val="009C641C"/>
    <w:rsid w:val="009C6608"/>
    <w:rsid w:val="009C6931"/>
    <w:rsid w:val="009C699B"/>
    <w:rsid w:val="009C6A7C"/>
    <w:rsid w:val="009C6C00"/>
    <w:rsid w:val="009C6C2E"/>
    <w:rsid w:val="009C6C76"/>
    <w:rsid w:val="009C6DE5"/>
    <w:rsid w:val="009C6EEF"/>
    <w:rsid w:val="009C6FD5"/>
    <w:rsid w:val="009C6FE1"/>
    <w:rsid w:val="009C74A8"/>
    <w:rsid w:val="009C7664"/>
    <w:rsid w:val="009C77F9"/>
    <w:rsid w:val="009C7C45"/>
    <w:rsid w:val="009C7D92"/>
    <w:rsid w:val="009C7DEF"/>
    <w:rsid w:val="009D00AA"/>
    <w:rsid w:val="009D0728"/>
    <w:rsid w:val="009D0906"/>
    <w:rsid w:val="009D0EAF"/>
    <w:rsid w:val="009D0ECE"/>
    <w:rsid w:val="009D13A6"/>
    <w:rsid w:val="009D140E"/>
    <w:rsid w:val="009D152F"/>
    <w:rsid w:val="009D1703"/>
    <w:rsid w:val="009D1884"/>
    <w:rsid w:val="009D1C72"/>
    <w:rsid w:val="009D22F6"/>
    <w:rsid w:val="009D283A"/>
    <w:rsid w:val="009D2CDD"/>
    <w:rsid w:val="009D30A0"/>
    <w:rsid w:val="009D30E6"/>
    <w:rsid w:val="009D325F"/>
    <w:rsid w:val="009D35FA"/>
    <w:rsid w:val="009D3B60"/>
    <w:rsid w:val="009D3E59"/>
    <w:rsid w:val="009D4020"/>
    <w:rsid w:val="009D4771"/>
    <w:rsid w:val="009D49A2"/>
    <w:rsid w:val="009D4A73"/>
    <w:rsid w:val="009D5110"/>
    <w:rsid w:val="009D527A"/>
    <w:rsid w:val="009D532A"/>
    <w:rsid w:val="009D548C"/>
    <w:rsid w:val="009D5566"/>
    <w:rsid w:val="009D559C"/>
    <w:rsid w:val="009D5E97"/>
    <w:rsid w:val="009D5EB3"/>
    <w:rsid w:val="009D6012"/>
    <w:rsid w:val="009D60AD"/>
    <w:rsid w:val="009D629F"/>
    <w:rsid w:val="009D665E"/>
    <w:rsid w:val="009D681A"/>
    <w:rsid w:val="009D7391"/>
    <w:rsid w:val="009D74E7"/>
    <w:rsid w:val="009D7B4E"/>
    <w:rsid w:val="009D7D37"/>
    <w:rsid w:val="009D7D90"/>
    <w:rsid w:val="009E0291"/>
    <w:rsid w:val="009E042A"/>
    <w:rsid w:val="009E0834"/>
    <w:rsid w:val="009E0B3D"/>
    <w:rsid w:val="009E0D4F"/>
    <w:rsid w:val="009E0FEA"/>
    <w:rsid w:val="009E1497"/>
    <w:rsid w:val="009E15B1"/>
    <w:rsid w:val="009E171E"/>
    <w:rsid w:val="009E1C2A"/>
    <w:rsid w:val="009E2267"/>
    <w:rsid w:val="009E24DC"/>
    <w:rsid w:val="009E281F"/>
    <w:rsid w:val="009E299A"/>
    <w:rsid w:val="009E2C22"/>
    <w:rsid w:val="009E2D70"/>
    <w:rsid w:val="009E30A2"/>
    <w:rsid w:val="009E31B2"/>
    <w:rsid w:val="009E3333"/>
    <w:rsid w:val="009E348B"/>
    <w:rsid w:val="009E34D6"/>
    <w:rsid w:val="009E353B"/>
    <w:rsid w:val="009E4200"/>
    <w:rsid w:val="009E4705"/>
    <w:rsid w:val="009E4C97"/>
    <w:rsid w:val="009E4DBE"/>
    <w:rsid w:val="009E525C"/>
    <w:rsid w:val="009E52FD"/>
    <w:rsid w:val="009E541B"/>
    <w:rsid w:val="009E581C"/>
    <w:rsid w:val="009E59AA"/>
    <w:rsid w:val="009E59E3"/>
    <w:rsid w:val="009E5A8C"/>
    <w:rsid w:val="009E5DA3"/>
    <w:rsid w:val="009E623E"/>
    <w:rsid w:val="009E62FE"/>
    <w:rsid w:val="009E6318"/>
    <w:rsid w:val="009E6D02"/>
    <w:rsid w:val="009E6F56"/>
    <w:rsid w:val="009E7334"/>
    <w:rsid w:val="009E7344"/>
    <w:rsid w:val="009E7727"/>
    <w:rsid w:val="009E78EA"/>
    <w:rsid w:val="009E7940"/>
    <w:rsid w:val="009E79AF"/>
    <w:rsid w:val="009E7BBC"/>
    <w:rsid w:val="009E7C9D"/>
    <w:rsid w:val="009F028E"/>
    <w:rsid w:val="009F0603"/>
    <w:rsid w:val="009F0BBE"/>
    <w:rsid w:val="009F0C6D"/>
    <w:rsid w:val="009F156C"/>
    <w:rsid w:val="009F1613"/>
    <w:rsid w:val="009F1758"/>
    <w:rsid w:val="009F1CBF"/>
    <w:rsid w:val="009F2014"/>
    <w:rsid w:val="009F205E"/>
    <w:rsid w:val="009F2239"/>
    <w:rsid w:val="009F23D9"/>
    <w:rsid w:val="009F25F8"/>
    <w:rsid w:val="009F276F"/>
    <w:rsid w:val="009F2CDA"/>
    <w:rsid w:val="009F2E89"/>
    <w:rsid w:val="009F2EC5"/>
    <w:rsid w:val="009F394D"/>
    <w:rsid w:val="009F41CF"/>
    <w:rsid w:val="009F468F"/>
    <w:rsid w:val="009F4717"/>
    <w:rsid w:val="009F4847"/>
    <w:rsid w:val="009F49E3"/>
    <w:rsid w:val="009F4A68"/>
    <w:rsid w:val="009F4F69"/>
    <w:rsid w:val="009F50B3"/>
    <w:rsid w:val="009F50D7"/>
    <w:rsid w:val="009F514E"/>
    <w:rsid w:val="009F539A"/>
    <w:rsid w:val="009F5CDE"/>
    <w:rsid w:val="009F5CE4"/>
    <w:rsid w:val="009F6702"/>
    <w:rsid w:val="009F6869"/>
    <w:rsid w:val="009F6DD5"/>
    <w:rsid w:val="009F6FA1"/>
    <w:rsid w:val="009F70B6"/>
    <w:rsid w:val="009F713C"/>
    <w:rsid w:val="009F72B5"/>
    <w:rsid w:val="009F73F2"/>
    <w:rsid w:val="009F754C"/>
    <w:rsid w:val="009F7752"/>
    <w:rsid w:val="009F77F5"/>
    <w:rsid w:val="009F79CA"/>
    <w:rsid w:val="009F7EA3"/>
    <w:rsid w:val="009F7EF5"/>
    <w:rsid w:val="00A00117"/>
    <w:rsid w:val="00A00356"/>
    <w:rsid w:val="00A00384"/>
    <w:rsid w:val="00A004A0"/>
    <w:rsid w:val="00A00A3F"/>
    <w:rsid w:val="00A00BFA"/>
    <w:rsid w:val="00A010E2"/>
    <w:rsid w:val="00A01842"/>
    <w:rsid w:val="00A018C6"/>
    <w:rsid w:val="00A01C5B"/>
    <w:rsid w:val="00A01D01"/>
    <w:rsid w:val="00A023F0"/>
    <w:rsid w:val="00A02432"/>
    <w:rsid w:val="00A02656"/>
    <w:rsid w:val="00A028D3"/>
    <w:rsid w:val="00A02B4B"/>
    <w:rsid w:val="00A02F7C"/>
    <w:rsid w:val="00A03329"/>
    <w:rsid w:val="00A034C0"/>
    <w:rsid w:val="00A03673"/>
    <w:rsid w:val="00A0374C"/>
    <w:rsid w:val="00A03800"/>
    <w:rsid w:val="00A03EDC"/>
    <w:rsid w:val="00A03EDD"/>
    <w:rsid w:val="00A04015"/>
    <w:rsid w:val="00A04088"/>
    <w:rsid w:val="00A0408E"/>
    <w:rsid w:val="00A041CE"/>
    <w:rsid w:val="00A042E9"/>
    <w:rsid w:val="00A046C6"/>
    <w:rsid w:val="00A047DE"/>
    <w:rsid w:val="00A04A5F"/>
    <w:rsid w:val="00A0523D"/>
    <w:rsid w:val="00A052E4"/>
    <w:rsid w:val="00A05714"/>
    <w:rsid w:val="00A05898"/>
    <w:rsid w:val="00A05BDB"/>
    <w:rsid w:val="00A05C87"/>
    <w:rsid w:val="00A05E22"/>
    <w:rsid w:val="00A06006"/>
    <w:rsid w:val="00A06108"/>
    <w:rsid w:val="00A062DA"/>
    <w:rsid w:val="00A064F1"/>
    <w:rsid w:val="00A0679E"/>
    <w:rsid w:val="00A06973"/>
    <w:rsid w:val="00A06B8A"/>
    <w:rsid w:val="00A06C6D"/>
    <w:rsid w:val="00A06DEA"/>
    <w:rsid w:val="00A073BD"/>
    <w:rsid w:val="00A07753"/>
    <w:rsid w:val="00A07754"/>
    <w:rsid w:val="00A07960"/>
    <w:rsid w:val="00A07AC7"/>
    <w:rsid w:val="00A07B47"/>
    <w:rsid w:val="00A07B5B"/>
    <w:rsid w:val="00A07D6A"/>
    <w:rsid w:val="00A07FB9"/>
    <w:rsid w:val="00A104A3"/>
    <w:rsid w:val="00A10558"/>
    <w:rsid w:val="00A107C8"/>
    <w:rsid w:val="00A10AD7"/>
    <w:rsid w:val="00A10B4D"/>
    <w:rsid w:val="00A10F7C"/>
    <w:rsid w:val="00A10FCA"/>
    <w:rsid w:val="00A111C7"/>
    <w:rsid w:val="00A1135A"/>
    <w:rsid w:val="00A114F6"/>
    <w:rsid w:val="00A11846"/>
    <w:rsid w:val="00A11851"/>
    <w:rsid w:val="00A1198E"/>
    <w:rsid w:val="00A11B0F"/>
    <w:rsid w:val="00A11B40"/>
    <w:rsid w:val="00A11F8C"/>
    <w:rsid w:val="00A120A3"/>
    <w:rsid w:val="00A12320"/>
    <w:rsid w:val="00A1251D"/>
    <w:rsid w:val="00A1253E"/>
    <w:rsid w:val="00A12C67"/>
    <w:rsid w:val="00A12EE0"/>
    <w:rsid w:val="00A13046"/>
    <w:rsid w:val="00A131BD"/>
    <w:rsid w:val="00A1323F"/>
    <w:rsid w:val="00A135FB"/>
    <w:rsid w:val="00A137F6"/>
    <w:rsid w:val="00A1387F"/>
    <w:rsid w:val="00A13A88"/>
    <w:rsid w:val="00A13B71"/>
    <w:rsid w:val="00A13BEA"/>
    <w:rsid w:val="00A13D5C"/>
    <w:rsid w:val="00A13EDC"/>
    <w:rsid w:val="00A1443F"/>
    <w:rsid w:val="00A14442"/>
    <w:rsid w:val="00A144B5"/>
    <w:rsid w:val="00A14504"/>
    <w:rsid w:val="00A146EC"/>
    <w:rsid w:val="00A147C9"/>
    <w:rsid w:val="00A1499B"/>
    <w:rsid w:val="00A14FDF"/>
    <w:rsid w:val="00A151A0"/>
    <w:rsid w:val="00A15304"/>
    <w:rsid w:val="00A153BC"/>
    <w:rsid w:val="00A157CF"/>
    <w:rsid w:val="00A15C01"/>
    <w:rsid w:val="00A15DFD"/>
    <w:rsid w:val="00A15E86"/>
    <w:rsid w:val="00A15FE9"/>
    <w:rsid w:val="00A1657C"/>
    <w:rsid w:val="00A165B7"/>
    <w:rsid w:val="00A1665F"/>
    <w:rsid w:val="00A16DA8"/>
    <w:rsid w:val="00A17150"/>
    <w:rsid w:val="00A1738B"/>
    <w:rsid w:val="00A1762B"/>
    <w:rsid w:val="00A17697"/>
    <w:rsid w:val="00A176FF"/>
    <w:rsid w:val="00A17BB5"/>
    <w:rsid w:val="00A201A3"/>
    <w:rsid w:val="00A202CA"/>
    <w:rsid w:val="00A208D6"/>
    <w:rsid w:val="00A2091E"/>
    <w:rsid w:val="00A209EF"/>
    <w:rsid w:val="00A20DDD"/>
    <w:rsid w:val="00A21283"/>
    <w:rsid w:val="00A21552"/>
    <w:rsid w:val="00A217E8"/>
    <w:rsid w:val="00A21A05"/>
    <w:rsid w:val="00A21CA4"/>
    <w:rsid w:val="00A21F88"/>
    <w:rsid w:val="00A220F3"/>
    <w:rsid w:val="00A22110"/>
    <w:rsid w:val="00A2256C"/>
    <w:rsid w:val="00A22671"/>
    <w:rsid w:val="00A2290F"/>
    <w:rsid w:val="00A23326"/>
    <w:rsid w:val="00A234EF"/>
    <w:rsid w:val="00A23F0A"/>
    <w:rsid w:val="00A23F2D"/>
    <w:rsid w:val="00A23F4D"/>
    <w:rsid w:val="00A23FFF"/>
    <w:rsid w:val="00A241BB"/>
    <w:rsid w:val="00A24546"/>
    <w:rsid w:val="00A24A1D"/>
    <w:rsid w:val="00A24BBE"/>
    <w:rsid w:val="00A24CB7"/>
    <w:rsid w:val="00A24D70"/>
    <w:rsid w:val="00A25383"/>
    <w:rsid w:val="00A2542B"/>
    <w:rsid w:val="00A25B8A"/>
    <w:rsid w:val="00A26199"/>
    <w:rsid w:val="00A2621E"/>
    <w:rsid w:val="00A26299"/>
    <w:rsid w:val="00A264F1"/>
    <w:rsid w:val="00A26510"/>
    <w:rsid w:val="00A26611"/>
    <w:rsid w:val="00A267C5"/>
    <w:rsid w:val="00A26C3A"/>
    <w:rsid w:val="00A26CB6"/>
    <w:rsid w:val="00A26D9D"/>
    <w:rsid w:val="00A27256"/>
    <w:rsid w:val="00A2741A"/>
    <w:rsid w:val="00A275AD"/>
    <w:rsid w:val="00A27660"/>
    <w:rsid w:val="00A27798"/>
    <w:rsid w:val="00A27D72"/>
    <w:rsid w:val="00A27E5E"/>
    <w:rsid w:val="00A30142"/>
    <w:rsid w:val="00A3014E"/>
    <w:rsid w:val="00A30704"/>
    <w:rsid w:val="00A30FDB"/>
    <w:rsid w:val="00A31164"/>
    <w:rsid w:val="00A311E0"/>
    <w:rsid w:val="00A318D4"/>
    <w:rsid w:val="00A319E8"/>
    <w:rsid w:val="00A31AB6"/>
    <w:rsid w:val="00A31C88"/>
    <w:rsid w:val="00A32103"/>
    <w:rsid w:val="00A32150"/>
    <w:rsid w:val="00A32432"/>
    <w:rsid w:val="00A32DB3"/>
    <w:rsid w:val="00A331BA"/>
    <w:rsid w:val="00A334A7"/>
    <w:rsid w:val="00A33540"/>
    <w:rsid w:val="00A335E4"/>
    <w:rsid w:val="00A33838"/>
    <w:rsid w:val="00A338B5"/>
    <w:rsid w:val="00A339E4"/>
    <w:rsid w:val="00A33D18"/>
    <w:rsid w:val="00A33F57"/>
    <w:rsid w:val="00A33FCF"/>
    <w:rsid w:val="00A34647"/>
    <w:rsid w:val="00A3490C"/>
    <w:rsid w:val="00A34D55"/>
    <w:rsid w:val="00A34E0F"/>
    <w:rsid w:val="00A35241"/>
    <w:rsid w:val="00A356EB"/>
    <w:rsid w:val="00A35B09"/>
    <w:rsid w:val="00A35C2A"/>
    <w:rsid w:val="00A3639B"/>
    <w:rsid w:val="00A368AF"/>
    <w:rsid w:val="00A36AB5"/>
    <w:rsid w:val="00A36B79"/>
    <w:rsid w:val="00A36D68"/>
    <w:rsid w:val="00A372CB"/>
    <w:rsid w:val="00A37315"/>
    <w:rsid w:val="00A37719"/>
    <w:rsid w:val="00A37A5E"/>
    <w:rsid w:val="00A37AA3"/>
    <w:rsid w:val="00A37CFF"/>
    <w:rsid w:val="00A37E55"/>
    <w:rsid w:val="00A4036C"/>
    <w:rsid w:val="00A4057D"/>
    <w:rsid w:val="00A4067B"/>
    <w:rsid w:val="00A40972"/>
    <w:rsid w:val="00A40FCE"/>
    <w:rsid w:val="00A41294"/>
    <w:rsid w:val="00A4139E"/>
    <w:rsid w:val="00A41420"/>
    <w:rsid w:val="00A414A7"/>
    <w:rsid w:val="00A414E2"/>
    <w:rsid w:val="00A41C30"/>
    <w:rsid w:val="00A42166"/>
    <w:rsid w:val="00A42222"/>
    <w:rsid w:val="00A4241A"/>
    <w:rsid w:val="00A42794"/>
    <w:rsid w:val="00A42E58"/>
    <w:rsid w:val="00A42FFF"/>
    <w:rsid w:val="00A43559"/>
    <w:rsid w:val="00A43962"/>
    <w:rsid w:val="00A43A01"/>
    <w:rsid w:val="00A43B2C"/>
    <w:rsid w:val="00A43CB3"/>
    <w:rsid w:val="00A43D13"/>
    <w:rsid w:val="00A43DBA"/>
    <w:rsid w:val="00A44515"/>
    <w:rsid w:val="00A44D3E"/>
    <w:rsid w:val="00A4504C"/>
    <w:rsid w:val="00A45292"/>
    <w:rsid w:val="00A4553C"/>
    <w:rsid w:val="00A455D7"/>
    <w:rsid w:val="00A46093"/>
    <w:rsid w:val="00A466F5"/>
    <w:rsid w:val="00A46A0C"/>
    <w:rsid w:val="00A46BF8"/>
    <w:rsid w:val="00A472DB"/>
    <w:rsid w:val="00A4737B"/>
    <w:rsid w:val="00A47571"/>
    <w:rsid w:val="00A4773A"/>
    <w:rsid w:val="00A4781E"/>
    <w:rsid w:val="00A47E08"/>
    <w:rsid w:val="00A47E4E"/>
    <w:rsid w:val="00A47E7B"/>
    <w:rsid w:val="00A47FBC"/>
    <w:rsid w:val="00A505D6"/>
    <w:rsid w:val="00A50604"/>
    <w:rsid w:val="00A50BE6"/>
    <w:rsid w:val="00A51116"/>
    <w:rsid w:val="00A51181"/>
    <w:rsid w:val="00A513E5"/>
    <w:rsid w:val="00A517AB"/>
    <w:rsid w:val="00A51856"/>
    <w:rsid w:val="00A521EA"/>
    <w:rsid w:val="00A522D0"/>
    <w:rsid w:val="00A5282D"/>
    <w:rsid w:val="00A52933"/>
    <w:rsid w:val="00A529D1"/>
    <w:rsid w:val="00A52CBD"/>
    <w:rsid w:val="00A52CC8"/>
    <w:rsid w:val="00A53156"/>
    <w:rsid w:val="00A5362B"/>
    <w:rsid w:val="00A5366B"/>
    <w:rsid w:val="00A53BA1"/>
    <w:rsid w:val="00A54478"/>
    <w:rsid w:val="00A544EB"/>
    <w:rsid w:val="00A545C1"/>
    <w:rsid w:val="00A5478B"/>
    <w:rsid w:val="00A55219"/>
    <w:rsid w:val="00A55539"/>
    <w:rsid w:val="00A55685"/>
    <w:rsid w:val="00A55857"/>
    <w:rsid w:val="00A56508"/>
    <w:rsid w:val="00A5663A"/>
    <w:rsid w:val="00A56727"/>
    <w:rsid w:val="00A5682A"/>
    <w:rsid w:val="00A56ACA"/>
    <w:rsid w:val="00A56B95"/>
    <w:rsid w:val="00A57083"/>
    <w:rsid w:val="00A57899"/>
    <w:rsid w:val="00A579F6"/>
    <w:rsid w:val="00A57C65"/>
    <w:rsid w:val="00A57D0F"/>
    <w:rsid w:val="00A57DF7"/>
    <w:rsid w:val="00A57E90"/>
    <w:rsid w:val="00A6056E"/>
    <w:rsid w:val="00A60640"/>
    <w:rsid w:val="00A60A2D"/>
    <w:rsid w:val="00A612D7"/>
    <w:rsid w:val="00A61373"/>
    <w:rsid w:val="00A61412"/>
    <w:rsid w:val="00A61457"/>
    <w:rsid w:val="00A614B5"/>
    <w:rsid w:val="00A6197C"/>
    <w:rsid w:val="00A61A78"/>
    <w:rsid w:val="00A61AFA"/>
    <w:rsid w:val="00A622F4"/>
    <w:rsid w:val="00A62A8B"/>
    <w:rsid w:val="00A630D2"/>
    <w:rsid w:val="00A631B8"/>
    <w:rsid w:val="00A636A9"/>
    <w:rsid w:val="00A639CF"/>
    <w:rsid w:val="00A63C8D"/>
    <w:rsid w:val="00A63DF4"/>
    <w:rsid w:val="00A64161"/>
    <w:rsid w:val="00A64223"/>
    <w:rsid w:val="00A642CC"/>
    <w:rsid w:val="00A646A8"/>
    <w:rsid w:val="00A646AC"/>
    <w:rsid w:val="00A647AC"/>
    <w:rsid w:val="00A64FEA"/>
    <w:rsid w:val="00A65220"/>
    <w:rsid w:val="00A659F5"/>
    <w:rsid w:val="00A65A7E"/>
    <w:rsid w:val="00A65A99"/>
    <w:rsid w:val="00A65ABB"/>
    <w:rsid w:val="00A65D8B"/>
    <w:rsid w:val="00A664F8"/>
    <w:rsid w:val="00A6697B"/>
    <w:rsid w:val="00A66C15"/>
    <w:rsid w:val="00A6739B"/>
    <w:rsid w:val="00A67863"/>
    <w:rsid w:val="00A679F6"/>
    <w:rsid w:val="00A67E5B"/>
    <w:rsid w:val="00A67F39"/>
    <w:rsid w:val="00A67F5C"/>
    <w:rsid w:val="00A701E9"/>
    <w:rsid w:val="00A7035D"/>
    <w:rsid w:val="00A70468"/>
    <w:rsid w:val="00A7047E"/>
    <w:rsid w:val="00A70DB4"/>
    <w:rsid w:val="00A70DEB"/>
    <w:rsid w:val="00A70F0C"/>
    <w:rsid w:val="00A70F97"/>
    <w:rsid w:val="00A718D3"/>
    <w:rsid w:val="00A71999"/>
    <w:rsid w:val="00A71AA6"/>
    <w:rsid w:val="00A71BF7"/>
    <w:rsid w:val="00A71D6B"/>
    <w:rsid w:val="00A724FA"/>
    <w:rsid w:val="00A725CF"/>
    <w:rsid w:val="00A725F5"/>
    <w:rsid w:val="00A728F1"/>
    <w:rsid w:val="00A72C37"/>
    <w:rsid w:val="00A72EA8"/>
    <w:rsid w:val="00A7327A"/>
    <w:rsid w:val="00A7351E"/>
    <w:rsid w:val="00A73973"/>
    <w:rsid w:val="00A73A4D"/>
    <w:rsid w:val="00A73B92"/>
    <w:rsid w:val="00A73BB9"/>
    <w:rsid w:val="00A73C09"/>
    <w:rsid w:val="00A73D0D"/>
    <w:rsid w:val="00A73DBB"/>
    <w:rsid w:val="00A742A8"/>
    <w:rsid w:val="00A74491"/>
    <w:rsid w:val="00A74A66"/>
    <w:rsid w:val="00A74B3B"/>
    <w:rsid w:val="00A74C84"/>
    <w:rsid w:val="00A74F3F"/>
    <w:rsid w:val="00A751C9"/>
    <w:rsid w:val="00A752E1"/>
    <w:rsid w:val="00A75492"/>
    <w:rsid w:val="00A755E2"/>
    <w:rsid w:val="00A756FC"/>
    <w:rsid w:val="00A75731"/>
    <w:rsid w:val="00A75734"/>
    <w:rsid w:val="00A76880"/>
    <w:rsid w:val="00A768E7"/>
    <w:rsid w:val="00A76B5E"/>
    <w:rsid w:val="00A76DB7"/>
    <w:rsid w:val="00A76F1B"/>
    <w:rsid w:val="00A7775B"/>
    <w:rsid w:val="00A7785F"/>
    <w:rsid w:val="00A800A2"/>
    <w:rsid w:val="00A80278"/>
    <w:rsid w:val="00A8059C"/>
    <w:rsid w:val="00A8059E"/>
    <w:rsid w:val="00A80707"/>
    <w:rsid w:val="00A80BBF"/>
    <w:rsid w:val="00A80CDF"/>
    <w:rsid w:val="00A80D79"/>
    <w:rsid w:val="00A80D98"/>
    <w:rsid w:val="00A80E22"/>
    <w:rsid w:val="00A812E3"/>
    <w:rsid w:val="00A8177F"/>
    <w:rsid w:val="00A81A74"/>
    <w:rsid w:val="00A81BF5"/>
    <w:rsid w:val="00A81C15"/>
    <w:rsid w:val="00A81C61"/>
    <w:rsid w:val="00A81DED"/>
    <w:rsid w:val="00A8223D"/>
    <w:rsid w:val="00A82365"/>
    <w:rsid w:val="00A8264A"/>
    <w:rsid w:val="00A82B93"/>
    <w:rsid w:val="00A82C3E"/>
    <w:rsid w:val="00A82F28"/>
    <w:rsid w:val="00A82FD8"/>
    <w:rsid w:val="00A83347"/>
    <w:rsid w:val="00A835D4"/>
    <w:rsid w:val="00A83AEF"/>
    <w:rsid w:val="00A83CDA"/>
    <w:rsid w:val="00A83D06"/>
    <w:rsid w:val="00A83F63"/>
    <w:rsid w:val="00A84082"/>
    <w:rsid w:val="00A842E1"/>
    <w:rsid w:val="00A846D9"/>
    <w:rsid w:val="00A84920"/>
    <w:rsid w:val="00A84A05"/>
    <w:rsid w:val="00A84B4C"/>
    <w:rsid w:val="00A84D2A"/>
    <w:rsid w:val="00A84D9F"/>
    <w:rsid w:val="00A84EC1"/>
    <w:rsid w:val="00A85011"/>
    <w:rsid w:val="00A8559F"/>
    <w:rsid w:val="00A85630"/>
    <w:rsid w:val="00A856C4"/>
    <w:rsid w:val="00A85C80"/>
    <w:rsid w:val="00A85CE3"/>
    <w:rsid w:val="00A85EA1"/>
    <w:rsid w:val="00A85ED9"/>
    <w:rsid w:val="00A86361"/>
    <w:rsid w:val="00A86780"/>
    <w:rsid w:val="00A8686B"/>
    <w:rsid w:val="00A86870"/>
    <w:rsid w:val="00A86BD7"/>
    <w:rsid w:val="00A86C0E"/>
    <w:rsid w:val="00A86DD8"/>
    <w:rsid w:val="00A86E5C"/>
    <w:rsid w:val="00A86F18"/>
    <w:rsid w:val="00A87061"/>
    <w:rsid w:val="00A870AD"/>
    <w:rsid w:val="00A872A0"/>
    <w:rsid w:val="00A87413"/>
    <w:rsid w:val="00A87801"/>
    <w:rsid w:val="00A87828"/>
    <w:rsid w:val="00A87AA9"/>
    <w:rsid w:val="00A87C08"/>
    <w:rsid w:val="00A87D54"/>
    <w:rsid w:val="00A87FC2"/>
    <w:rsid w:val="00A90209"/>
    <w:rsid w:val="00A90974"/>
    <w:rsid w:val="00A909B9"/>
    <w:rsid w:val="00A90C4A"/>
    <w:rsid w:val="00A90DF4"/>
    <w:rsid w:val="00A90EA3"/>
    <w:rsid w:val="00A9137E"/>
    <w:rsid w:val="00A913F4"/>
    <w:rsid w:val="00A9208E"/>
    <w:rsid w:val="00A923F3"/>
    <w:rsid w:val="00A925FA"/>
    <w:rsid w:val="00A92F93"/>
    <w:rsid w:val="00A930CC"/>
    <w:rsid w:val="00A93284"/>
    <w:rsid w:val="00A9351B"/>
    <w:rsid w:val="00A93AA9"/>
    <w:rsid w:val="00A93C0B"/>
    <w:rsid w:val="00A9402E"/>
    <w:rsid w:val="00A940E1"/>
    <w:rsid w:val="00A94634"/>
    <w:rsid w:val="00A94806"/>
    <w:rsid w:val="00A94BC1"/>
    <w:rsid w:val="00A94BCF"/>
    <w:rsid w:val="00A94DE6"/>
    <w:rsid w:val="00A94E72"/>
    <w:rsid w:val="00A94F3D"/>
    <w:rsid w:val="00A94FF0"/>
    <w:rsid w:val="00A95327"/>
    <w:rsid w:val="00A9545D"/>
    <w:rsid w:val="00A95493"/>
    <w:rsid w:val="00A95784"/>
    <w:rsid w:val="00A957B0"/>
    <w:rsid w:val="00A95802"/>
    <w:rsid w:val="00A959F6"/>
    <w:rsid w:val="00A95C21"/>
    <w:rsid w:val="00A95CDF"/>
    <w:rsid w:val="00A9614F"/>
    <w:rsid w:val="00A96359"/>
    <w:rsid w:val="00A963B2"/>
    <w:rsid w:val="00A96442"/>
    <w:rsid w:val="00A964A9"/>
    <w:rsid w:val="00A966A7"/>
    <w:rsid w:val="00A9674A"/>
    <w:rsid w:val="00A96893"/>
    <w:rsid w:val="00A96B65"/>
    <w:rsid w:val="00A96F43"/>
    <w:rsid w:val="00A976A1"/>
    <w:rsid w:val="00A97786"/>
    <w:rsid w:val="00A97EEE"/>
    <w:rsid w:val="00A97F08"/>
    <w:rsid w:val="00A97F8B"/>
    <w:rsid w:val="00AA00A3"/>
    <w:rsid w:val="00AA0347"/>
    <w:rsid w:val="00AA06AB"/>
    <w:rsid w:val="00AA07BE"/>
    <w:rsid w:val="00AA0FA6"/>
    <w:rsid w:val="00AA113A"/>
    <w:rsid w:val="00AA1399"/>
    <w:rsid w:val="00AA1665"/>
    <w:rsid w:val="00AA1735"/>
    <w:rsid w:val="00AA1A1C"/>
    <w:rsid w:val="00AA1B47"/>
    <w:rsid w:val="00AA1C86"/>
    <w:rsid w:val="00AA2447"/>
    <w:rsid w:val="00AA24BD"/>
    <w:rsid w:val="00AA2B82"/>
    <w:rsid w:val="00AA31E5"/>
    <w:rsid w:val="00AA3284"/>
    <w:rsid w:val="00AA33D8"/>
    <w:rsid w:val="00AA3506"/>
    <w:rsid w:val="00AA3B0D"/>
    <w:rsid w:val="00AA3C41"/>
    <w:rsid w:val="00AA4359"/>
    <w:rsid w:val="00AA44D5"/>
    <w:rsid w:val="00AA48C5"/>
    <w:rsid w:val="00AA48E8"/>
    <w:rsid w:val="00AA499C"/>
    <w:rsid w:val="00AA4B02"/>
    <w:rsid w:val="00AA4CA4"/>
    <w:rsid w:val="00AA4D05"/>
    <w:rsid w:val="00AA537E"/>
    <w:rsid w:val="00AA5438"/>
    <w:rsid w:val="00AA54BF"/>
    <w:rsid w:val="00AA5A8E"/>
    <w:rsid w:val="00AA5E8D"/>
    <w:rsid w:val="00AA68EF"/>
    <w:rsid w:val="00AA6D74"/>
    <w:rsid w:val="00AA7A2B"/>
    <w:rsid w:val="00AA7BF6"/>
    <w:rsid w:val="00AA7F50"/>
    <w:rsid w:val="00AB0131"/>
    <w:rsid w:val="00AB032A"/>
    <w:rsid w:val="00AB09A1"/>
    <w:rsid w:val="00AB0B26"/>
    <w:rsid w:val="00AB0E31"/>
    <w:rsid w:val="00AB0EA3"/>
    <w:rsid w:val="00AB1144"/>
    <w:rsid w:val="00AB15A2"/>
    <w:rsid w:val="00AB16A9"/>
    <w:rsid w:val="00AB171A"/>
    <w:rsid w:val="00AB17A4"/>
    <w:rsid w:val="00AB1951"/>
    <w:rsid w:val="00AB1D51"/>
    <w:rsid w:val="00AB1FB8"/>
    <w:rsid w:val="00AB202C"/>
    <w:rsid w:val="00AB218F"/>
    <w:rsid w:val="00AB2199"/>
    <w:rsid w:val="00AB22F9"/>
    <w:rsid w:val="00AB23D8"/>
    <w:rsid w:val="00AB251E"/>
    <w:rsid w:val="00AB25E0"/>
    <w:rsid w:val="00AB2674"/>
    <w:rsid w:val="00AB28C6"/>
    <w:rsid w:val="00AB298D"/>
    <w:rsid w:val="00AB29C1"/>
    <w:rsid w:val="00AB2A93"/>
    <w:rsid w:val="00AB2CC5"/>
    <w:rsid w:val="00AB2E1A"/>
    <w:rsid w:val="00AB36C4"/>
    <w:rsid w:val="00AB370C"/>
    <w:rsid w:val="00AB3748"/>
    <w:rsid w:val="00AB385F"/>
    <w:rsid w:val="00AB3F5F"/>
    <w:rsid w:val="00AB4627"/>
    <w:rsid w:val="00AB4712"/>
    <w:rsid w:val="00AB4F9E"/>
    <w:rsid w:val="00AB4FF0"/>
    <w:rsid w:val="00AB5059"/>
    <w:rsid w:val="00AB5632"/>
    <w:rsid w:val="00AB56EB"/>
    <w:rsid w:val="00AB596B"/>
    <w:rsid w:val="00AB5AD6"/>
    <w:rsid w:val="00AB5B6D"/>
    <w:rsid w:val="00AB5D8A"/>
    <w:rsid w:val="00AB624E"/>
    <w:rsid w:val="00AB628B"/>
    <w:rsid w:val="00AB6550"/>
    <w:rsid w:val="00AB68D7"/>
    <w:rsid w:val="00AB6951"/>
    <w:rsid w:val="00AB6983"/>
    <w:rsid w:val="00AB6A4D"/>
    <w:rsid w:val="00AB6A61"/>
    <w:rsid w:val="00AB6A94"/>
    <w:rsid w:val="00AB6CCB"/>
    <w:rsid w:val="00AB6CF3"/>
    <w:rsid w:val="00AB6F3B"/>
    <w:rsid w:val="00AB72BA"/>
    <w:rsid w:val="00AB72F5"/>
    <w:rsid w:val="00AB7319"/>
    <w:rsid w:val="00AB7599"/>
    <w:rsid w:val="00AB75D2"/>
    <w:rsid w:val="00AB7D3A"/>
    <w:rsid w:val="00AB7E47"/>
    <w:rsid w:val="00AC0083"/>
    <w:rsid w:val="00AC00D0"/>
    <w:rsid w:val="00AC02F9"/>
    <w:rsid w:val="00AC05E5"/>
    <w:rsid w:val="00AC0947"/>
    <w:rsid w:val="00AC0A28"/>
    <w:rsid w:val="00AC0D83"/>
    <w:rsid w:val="00AC0E1B"/>
    <w:rsid w:val="00AC0EF1"/>
    <w:rsid w:val="00AC0F69"/>
    <w:rsid w:val="00AC11FC"/>
    <w:rsid w:val="00AC1CB5"/>
    <w:rsid w:val="00AC1EBC"/>
    <w:rsid w:val="00AC2832"/>
    <w:rsid w:val="00AC289E"/>
    <w:rsid w:val="00AC2908"/>
    <w:rsid w:val="00AC2D72"/>
    <w:rsid w:val="00AC304E"/>
    <w:rsid w:val="00AC30C7"/>
    <w:rsid w:val="00AC3232"/>
    <w:rsid w:val="00AC337A"/>
    <w:rsid w:val="00AC3908"/>
    <w:rsid w:val="00AC39A5"/>
    <w:rsid w:val="00AC3B3A"/>
    <w:rsid w:val="00AC3DA1"/>
    <w:rsid w:val="00AC4360"/>
    <w:rsid w:val="00AC43FD"/>
    <w:rsid w:val="00AC4556"/>
    <w:rsid w:val="00AC4736"/>
    <w:rsid w:val="00AC47D4"/>
    <w:rsid w:val="00AC4AAE"/>
    <w:rsid w:val="00AC4CC1"/>
    <w:rsid w:val="00AC4CD4"/>
    <w:rsid w:val="00AC4DE1"/>
    <w:rsid w:val="00AC4DFA"/>
    <w:rsid w:val="00AC4E24"/>
    <w:rsid w:val="00AC4E27"/>
    <w:rsid w:val="00AC4FB9"/>
    <w:rsid w:val="00AC5303"/>
    <w:rsid w:val="00AC53B4"/>
    <w:rsid w:val="00AC584B"/>
    <w:rsid w:val="00AC5E40"/>
    <w:rsid w:val="00AC5E56"/>
    <w:rsid w:val="00AC6942"/>
    <w:rsid w:val="00AC6FE9"/>
    <w:rsid w:val="00AC71F7"/>
    <w:rsid w:val="00AC7245"/>
    <w:rsid w:val="00AC7680"/>
    <w:rsid w:val="00AC7728"/>
    <w:rsid w:val="00AC78E5"/>
    <w:rsid w:val="00AC79BB"/>
    <w:rsid w:val="00AC7AF6"/>
    <w:rsid w:val="00AD0863"/>
    <w:rsid w:val="00AD0ED8"/>
    <w:rsid w:val="00AD0EDF"/>
    <w:rsid w:val="00AD1016"/>
    <w:rsid w:val="00AD10D1"/>
    <w:rsid w:val="00AD1625"/>
    <w:rsid w:val="00AD179B"/>
    <w:rsid w:val="00AD18FB"/>
    <w:rsid w:val="00AD198C"/>
    <w:rsid w:val="00AD1ADF"/>
    <w:rsid w:val="00AD1AFD"/>
    <w:rsid w:val="00AD1B01"/>
    <w:rsid w:val="00AD1B97"/>
    <w:rsid w:val="00AD2EF4"/>
    <w:rsid w:val="00AD2EF6"/>
    <w:rsid w:val="00AD31FB"/>
    <w:rsid w:val="00AD350D"/>
    <w:rsid w:val="00AD3646"/>
    <w:rsid w:val="00AD368A"/>
    <w:rsid w:val="00AD3849"/>
    <w:rsid w:val="00AD3D72"/>
    <w:rsid w:val="00AD40B1"/>
    <w:rsid w:val="00AD45E7"/>
    <w:rsid w:val="00AD4654"/>
    <w:rsid w:val="00AD4C5C"/>
    <w:rsid w:val="00AD4E64"/>
    <w:rsid w:val="00AD5392"/>
    <w:rsid w:val="00AD53C7"/>
    <w:rsid w:val="00AD5993"/>
    <w:rsid w:val="00AD5D55"/>
    <w:rsid w:val="00AD5DCD"/>
    <w:rsid w:val="00AD5EB1"/>
    <w:rsid w:val="00AD6099"/>
    <w:rsid w:val="00AD6226"/>
    <w:rsid w:val="00AD637B"/>
    <w:rsid w:val="00AD6466"/>
    <w:rsid w:val="00AD6546"/>
    <w:rsid w:val="00AD65A4"/>
    <w:rsid w:val="00AD6F16"/>
    <w:rsid w:val="00AD7170"/>
    <w:rsid w:val="00AD71F1"/>
    <w:rsid w:val="00AD74DE"/>
    <w:rsid w:val="00AD7824"/>
    <w:rsid w:val="00AD7954"/>
    <w:rsid w:val="00AE0146"/>
    <w:rsid w:val="00AE09D1"/>
    <w:rsid w:val="00AE0A8D"/>
    <w:rsid w:val="00AE0B5B"/>
    <w:rsid w:val="00AE0BB2"/>
    <w:rsid w:val="00AE10C2"/>
    <w:rsid w:val="00AE10FA"/>
    <w:rsid w:val="00AE11EA"/>
    <w:rsid w:val="00AE16F3"/>
    <w:rsid w:val="00AE172B"/>
    <w:rsid w:val="00AE1BDA"/>
    <w:rsid w:val="00AE1C72"/>
    <w:rsid w:val="00AE1E7B"/>
    <w:rsid w:val="00AE1EBA"/>
    <w:rsid w:val="00AE239E"/>
    <w:rsid w:val="00AE26F0"/>
    <w:rsid w:val="00AE27E3"/>
    <w:rsid w:val="00AE2AFB"/>
    <w:rsid w:val="00AE2CCA"/>
    <w:rsid w:val="00AE2F46"/>
    <w:rsid w:val="00AE339D"/>
    <w:rsid w:val="00AE3523"/>
    <w:rsid w:val="00AE3562"/>
    <w:rsid w:val="00AE358B"/>
    <w:rsid w:val="00AE3607"/>
    <w:rsid w:val="00AE36E6"/>
    <w:rsid w:val="00AE3A25"/>
    <w:rsid w:val="00AE3AE8"/>
    <w:rsid w:val="00AE472E"/>
    <w:rsid w:val="00AE49A2"/>
    <w:rsid w:val="00AE4C2F"/>
    <w:rsid w:val="00AE4E18"/>
    <w:rsid w:val="00AE5022"/>
    <w:rsid w:val="00AE5098"/>
    <w:rsid w:val="00AE5186"/>
    <w:rsid w:val="00AE53DE"/>
    <w:rsid w:val="00AE5A47"/>
    <w:rsid w:val="00AE5F35"/>
    <w:rsid w:val="00AE6386"/>
    <w:rsid w:val="00AE6432"/>
    <w:rsid w:val="00AE652F"/>
    <w:rsid w:val="00AE657F"/>
    <w:rsid w:val="00AE68BF"/>
    <w:rsid w:val="00AE6ABC"/>
    <w:rsid w:val="00AE6AEE"/>
    <w:rsid w:val="00AE6DD6"/>
    <w:rsid w:val="00AE7333"/>
    <w:rsid w:val="00AE73E0"/>
    <w:rsid w:val="00AE7638"/>
    <w:rsid w:val="00AE784D"/>
    <w:rsid w:val="00AE7DE5"/>
    <w:rsid w:val="00AE7F0C"/>
    <w:rsid w:val="00AE7F23"/>
    <w:rsid w:val="00AF0224"/>
    <w:rsid w:val="00AF03C9"/>
    <w:rsid w:val="00AF04BC"/>
    <w:rsid w:val="00AF06C5"/>
    <w:rsid w:val="00AF07C4"/>
    <w:rsid w:val="00AF08E8"/>
    <w:rsid w:val="00AF0C94"/>
    <w:rsid w:val="00AF0CE8"/>
    <w:rsid w:val="00AF0D6E"/>
    <w:rsid w:val="00AF0E7D"/>
    <w:rsid w:val="00AF10F3"/>
    <w:rsid w:val="00AF1134"/>
    <w:rsid w:val="00AF16BC"/>
    <w:rsid w:val="00AF1CFE"/>
    <w:rsid w:val="00AF1DF1"/>
    <w:rsid w:val="00AF219E"/>
    <w:rsid w:val="00AF21EA"/>
    <w:rsid w:val="00AF2504"/>
    <w:rsid w:val="00AF25F2"/>
    <w:rsid w:val="00AF2E0C"/>
    <w:rsid w:val="00AF31DF"/>
    <w:rsid w:val="00AF3458"/>
    <w:rsid w:val="00AF35C4"/>
    <w:rsid w:val="00AF36D0"/>
    <w:rsid w:val="00AF37BC"/>
    <w:rsid w:val="00AF37C9"/>
    <w:rsid w:val="00AF384D"/>
    <w:rsid w:val="00AF4162"/>
    <w:rsid w:val="00AF443F"/>
    <w:rsid w:val="00AF4473"/>
    <w:rsid w:val="00AF453C"/>
    <w:rsid w:val="00AF45CB"/>
    <w:rsid w:val="00AF486D"/>
    <w:rsid w:val="00AF4B4F"/>
    <w:rsid w:val="00AF4ED1"/>
    <w:rsid w:val="00AF4FC6"/>
    <w:rsid w:val="00AF5007"/>
    <w:rsid w:val="00AF553C"/>
    <w:rsid w:val="00AF570C"/>
    <w:rsid w:val="00AF5895"/>
    <w:rsid w:val="00AF58D2"/>
    <w:rsid w:val="00AF5A41"/>
    <w:rsid w:val="00AF5AE5"/>
    <w:rsid w:val="00AF5DE7"/>
    <w:rsid w:val="00AF601A"/>
    <w:rsid w:val="00AF6121"/>
    <w:rsid w:val="00AF6A5C"/>
    <w:rsid w:val="00AF6AC5"/>
    <w:rsid w:val="00AF6BFA"/>
    <w:rsid w:val="00AF6F54"/>
    <w:rsid w:val="00AF70D6"/>
    <w:rsid w:val="00AF7350"/>
    <w:rsid w:val="00AF7436"/>
    <w:rsid w:val="00AF76C8"/>
    <w:rsid w:val="00AF7999"/>
    <w:rsid w:val="00AF7D75"/>
    <w:rsid w:val="00AF7E7D"/>
    <w:rsid w:val="00AF7E93"/>
    <w:rsid w:val="00AF7F06"/>
    <w:rsid w:val="00AF7FA1"/>
    <w:rsid w:val="00B001B0"/>
    <w:rsid w:val="00B003DC"/>
    <w:rsid w:val="00B00529"/>
    <w:rsid w:val="00B005AA"/>
    <w:rsid w:val="00B0060D"/>
    <w:rsid w:val="00B0090C"/>
    <w:rsid w:val="00B00BAE"/>
    <w:rsid w:val="00B00E42"/>
    <w:rsid w:val="00B0116B"/>
    <w:rsid w:val="00B01882"/>
    <w:rsid w:val="00B01A17"/>
    <w:rsid w:val="00B02094"/>
    <w:rsid w:val="00B0212E"/>
    <w:rsid w:val="00B024B3"/>
    <w:rsid w:val="00B0259D"/>
    <w:rsid w:val="00B025F5"/>
    <w:rsid w:val="00B02664"/>
    <w:rsid w:val="00B02BDA"/>
    <w:rsid w:val="00B02FE5"/>
    <w:rsid w:val="00B03028"/>
    <w:rsid w:val="00B038F8"/>
    <w:rsid w:val="00B03C46"/>
    <w:rsid w:val="00B041E1"/>
    <w:rsid w:val="00B04461"/>
    <w:rsid w:val="00B04750"/>
    <w:rsid w:val="00B04BA5"/>
    <w:rsid w:val="00B04C59"/>
    <w:rsid w:val="00B04CC4"/>
    <w:rsid w:val="00B04F13"/>
    <w:rsid w:val="00B04F80"/>
    <w:rsid w:val="00B0530F"/>
    <w:rsid w:val="00B0534C"/>
    <w:rsid w:val="00B057B6"/>
    <w:rsid w:val="00B05813"/>
    <w:rsid w:val="00B0594A"/>
    <w:rsid w:val="00B05D93"/>
    <w:rsid w:val="00B05F12"/>
    <w:rsid w:val="00B064C3"/>
    <w:rsid w:val="00B06922"/>
    <w:rsid w:val="00B069DA"/>
    <w:rsid w:val="00B06AB4"/>
    <w:rsid w:val="00B06B00"/>
    <w:rsid w:val="00B06F5B"/>
    <w:rsid w:val="00B07114"/>
    <w:rsid w:val="00B07122"/>
    <w:rsid w:val="00B075C4"/>
    <w:rsid w:val="00B07665"/>
    <w:rsid w:val="00B079A8"/>
    <w:rsid w:val="00B07C88"/>
    <w:rsid w:val="00B07E00"/>
    <w:rsid w:val="00B07FD4"/>
    <w:rsid w:val="00B104AA"/>
    <w:rsid w:val="00B105C7"/>
    <w:rsid w:val="00B10659"/>
    <w:rsid w:val="00B1086A"/>
    <w:rsid w:val="00B10881"/>
    <w:rsid w:val="00B109F1"/>
    <w:rsid w:val="00B10ABC"/>
    <w:rsid w:val="00B10B4F"/>
    <w:rsid w:val="00B10C2D"/>
    <w:rsid w:val="00B10CA9"/>
    <w:rsid w:val="00B110EA"/>
    <w:rsid w:val="00B111BE"/>
    <w:rsid w:val="00B113AB"/>
    <w:rsid w:val="00B1143B"/>
    <w:rsid w:val="00B11788"/>
    <w:rsid w:val="00B11931"/>
    <w:rsid w:val="00B11C75"/>
    <w:rsid w:val="00B121CA"/>
    <w:rsid w:val="00B123BF"/>
    <w:rsid w:val="00B124C2"/>
    <w:rsid w:val="00B12871"/>
    <w:rsid w:val="00B12911"/>
    <w:rsid w:val="00B12BE6"/>
    <w:rsid w:val="00B1325B"/>
    <w:rsid w:val="00B13292"/>
    <w:rsid w:val="00B133A8"/>
    <w:rsid w:val="00B1350A"/>
    <w:rsid w:val="00B136A1"/>
    <w:rsid w:val="00B138E9"/>
    <w:rsid w:val="00B13BB5"/>
    <w:rsid w:val="00B141E5"/>
    <w:rsid w:val="00B142A7"/>
    <w:rsid w:val="00B14601"/>
    <w:rsid w:val="00B148E8"/>
    <w:rsid w:val="00B14A1B"/>
    <w:rsid w:val="00B14C37"/>
    <w:rsid w:val="00B14D83"/>
    <w:rsid w:val="00B14DFC"/>
    <w:rsid w:val="00B14F22"/>
    <w:rsid w:val="00B15455"/>
    <w:rsid w:val="00B15660"/>
    <w:rsid w:val="00B157F2"/>
    <w:rsid w:val="00B15856"/>
    <w:rsid w:val="00B15CA6"/>
    <w:rsid w:val="00B16340"/>
    <w:rsid w:val="00B16DA2"/>
    <w:rsid w:val="00B16E62"/>
    <w:rsid w:val="00B17076"/>
    <w:rsid w:val="00B17104"/>
    <w:rsid w:val="00B1776D"/>
    <w:rsid w:val="00B201C0"/>
    <w:rsid w:val="00B202C3"/>
    <w:rsid w:val="00B2032D"/>
    <w:rsid w:val="00B204DF"/>
    <w:rsid w:val="00B2077F"/>
    <w:rsid w:val="00B209C2"/>
    <w:rsid w:val="00B20D96"/>
    <w:rsid w:val="00B20E40"/>
    <w:rsid w:val="00B21503"/>
    <w:rsid w:val="00B21B49"/>
    <w:rsid w:val="00B21DCC"/>
    <w:rsid w:val="00B21F3A"/>
    <w:rsid w:val="00B21F8E"/>
    <w:rsid w:val="00B22019"/>
    <w:rsid w:val="00B2298F"/>
    <w:rsid w:val="00B22CA8"/>
    <w:rsid w:val="00B22E16"/>
    <w:rsid w:val="00B231B1"/>
    <w:rsid w:val="00B23560"/>
    <w:rsid w:val="00B2372D"/>
    <w:rsid w:val="00B23791"/>
    <w:rsid w:val="00B242A9"/>
    <w:rsid w:val="00B244BB"/>
    <w:rsid w:val="00B24BE7"/>
    <w:rsid w:val="00B24F7C"/>
    <w:rsid w:val="00B25392"/>
    <w:rsid w:val="00B253AA"/>
    <w:rsid w:val="00B25475"/>
    <w:rsid w:val="00B25D1E"/>
    <w:rsid w:val="00B25E1D"/>
    <w:rsid w:val="00B25E2F"/>
    <w:rsid w:val="00B25EBA"/>
    <w:rsid w:val="00B2604F"/>
    <w:rsid w:val="00B2642B"/>
    <w:rsid w:val="00B269A4"/>
    <w:rsid w:val="00B26E8F"/>
    <w:rsid w:val="00B2761B"/>
    <w:rsid w:val="00B27A61"/>
    <w:rsid w:val="00B27D45"/>
    <w:rsid w:val="00B30177"/>
    <w:rsid w:val="00B30324"/>
    <w:rsid w:val="00B304B1"/>
    <w:rsid w:val="00B305DF"/>
    <w:rsid w:val="00B308B4"/>
    <w:rsid w:val="00B309F4"/>
    <w:rsid w:val="00B30C86"/>
    <w:rsid w:val="00B30D53"/>
    <w:rsid w:val="00B30EA0"/>
    <w:rsid w:val="00B316BB"/>
    <w:rsid w:val="00B316FB"/>
    <w:rsid w:val="00B31790"/>
    <w:rsid w:val="00B31A5D"/>
    <w:rsid w:val="00B31B48"/>
    <w:rsid w:val="00B32306"/>
    <w:rsid w:val="00B32799"/>
    <w:rsid w:val="00B32E49"/>
    <w:rsid w:val="00B333BB"/>
    <w:rsid w:val="00B33CBC"/>
    <w:rsid w:val="00B34260"/>
    <w:rsid w:val="00B342B4"/>
    <w:rsid w:val="00B34977"/>
    <w:rsid w:val="00B34C9E"/>
    <w:rsid w:val="00B34CC0"/>
    <w:rsid w:val="00B34EB5"/>
    <w:rsid w:val="00B361A1"/>
    <w:rsid w:val="00B362CB"/>
    <w:rsid w:val="00B36611"/>
    <w:rsid w:val="00B36741"/>
    <w:rsid w:val="00B36B53"/>
    <w:rsid w:val="00B3711D"/>
    <w:rsid w:val="00B37459"/>
    <w:rsid w:val="00B37BE2"/>
    <w:rsid w:val="00B37DBE"/>
    <w:rsid w:val="00B37E08"/>
    <w:rsid w:val="00B37E5D"/>
    <w:rsid w:val="00B402F9"/>
    <w:rsid w:val="00B40465"/>
    <w:rsid w:val="00B407CC"/>
    <w:rsid w:val="00B40E8F"/>
    <w:rsid w:val="00B40F3D"/>
    <w:rsid w:val="00B40FC4"/>
    <w:rsid w:val="00B4123B"/>
    <w:rsid w:val="00B41313"/>
    <w:rsid w:val="00B4171C"/>
    <w:rsid w:val="00B420C1"/>
    <w:rsid w:val="00B422AC"/>
    <w:rsid w:val="00B422CA"/>
    <w:rsid w:val="00B432D1"/>
    <w:rsid w:val="00B43372"/>
    <w:rsid w:val="00B4394A"/>
    <w:rsid w:val="00B43A62"/>
    <w:rsid w:val="00B43D33"/>
    <w:rsid w:val="00B4444C"/>
    <w:rsid w:val="00B4463C"/>
    <w:rsid w:val="00B448C8"/>
    <w:rsid w:val="00B449ED"/>
    <w:rsid w:val="00B44CD7"/>
    <w:rsid w:val="00B44F02"/>
    <w:rsid w:val="00B44FD5"/>
    <w:rsid w:val="00B453D2"/>
    <w:rsid w:val="00B45625"/>
    <w:rsid w:val="00B45A41"/>
    <w:rsid w:val="00B45A9A"/>
    <w:rsid w:val="00B45AD9"/>
    <w:rsid w:val="00B45B9D"/>
    <w:rsid w:val="00B464DF"/>
    <w:rsid w:val="00B46B95"/>
    <w:rsid w:val="00B46DAB"/>
    <w:rsid w:val="00B46DD4"/>
    <w:rsid w:val="00B46FFA"/>
    <w:rsid w:val="00B478E7"/>
    <w:rsid w:val="00B47AB3"/>
    <w:rsid w:val="00B47AEC"/>
    <w:rsid w:val="00B47C89"/>
    <w:rsid w:val="00B5023F"/>
    <w:rsid w:val="00B5050B"/>
    <w:rsid w:val="00B505A2"/>
    <w:rsid w:val="00B508AA"/>
    <w:rsid w:val="00B50A11"/>
    <w:rsid w:val="00B50CEB"/>
    <w:rsid w:val="00B50FF1"/>
    <w:rsid w:val="00B510BF"/>
    <w:rsid w:val="00B511E9"/>
    <w:rsid w:val="00B5184B"/>
    <w:rsid w:val="00B51AE0"/>
    <w:rsid w:val="00B51E88"/>
    <w:rsid w:val="00B52443"/>
    <w:rsid w:val="00B525C0"/>
    <w:rsid w:val="00B5261A"/>
    <w:rsid w:val="00B5293F"/>
    <w:rsid w:val="00B52ACC"/>
    <w:rsid w:val="00B52FF7"/>
    <w:rsid w:val="00B53112"/>
    <w:rsid w:val="00B532BC"/>
    <w:rsid w:val="00B5342A"/>
    <w:rsid w:val="00B539B9"/>
    <w:rsid w:val="00B54199"/>
    <w:rsid w:val="00B5475A"/>
    <w:rsid w:val="00B54D6F"/>
    <w:rsid w:val="00B5523C"/>
    <w:rsid w:val="00B55A4B"/>
    <w:rsid w:val="00B55D45"/>
    <w:rsid w:val="00B55EDE"/>
    <w:rsid w:val="00B55F89"/>
    <w:rsid w:val="00B56149"/>
    <w:rsid w:val="00B56221"/>
    <w:rsid w:val="00B56607"/>
    <w:rsid w:val="00B568DE"/>
    <w:rsid w:val="00B56AA8"/>
    <w:rsid w:val="00B57027"/>
    <w:rsid w:val="00B5702E"/>
    <w:rsid w:val="00B571E9"/>
    <w:rsid w:val="00B576B8"/>
    <w:rsid w:val="00B578C3"/>
    <w:rsid w:val="00B57D89"/>
    <w:rsid w:val="00B57F9D"/>
    <w:rsid w:val="00B60035"/>
    <w:rsid w:val="00B601D4"/>
    <w:rsid w:val="00B606A4"/>
    <w:rsid w:val="00B606C3"/>
    <w:rsid w:val="00B615A5"/>
    <w:rsid w:val="00B615A9"/>
    <w:rsid w:val="00B6167A"/>
    <w:rsid w:val="00B61B92"/>
    <w:rsid w:val="00B61E1D"/>
    <w:rsid w:val="00B624AA"/>
    <w:rsid w:val="00B625BA"/>
    <w:rsid w:val="00B626FE"/>
    <w:rsid w:val="00B62B0C"/>
    <w:rsid w:val="00B62CB8"/>
    <w:rsid w:val="00B62DA0"/>
    <w:rsid w:val="00B63363"/>
    <w:rsid w:val="00B63389"/>
    <w:rsid w:val="00B63394"/>
    <w:rsid w:val="00B635F2"/>
    <w:rsid w:val="00B636A5"/>
    <w:rsid w:val="00B63B23"/>
    <w:rsid w:val="00B6425F"/>
    <w:rsid w:val="00B642B5"/>
    <w:rsid w:val="00B64534"/>
    <w:rsid w:val="00B648F9"/>
    <w:rsid w:val="00B64A7B"/>
    <w:rsid w:val="00B64C36"/>
    <w:rsid w:val="00B64D26"/>
    <w:rsid w:val="00B64D71"/>
    <w:rsid w:val="00B6503A"/>
    <w:rsid w:val="00B65AA7"/>
    <w:rsid w:val="00B65B54"/>
    <w:rsid w:val="00B65D93"/>
    <w:rsid w:val="00B66075"/>
    <w:rsid w:val="00B660C2"/>
    <w:rsid w:val="00B662DD"/>
    <w:rsid w:val="00B66D35"/>
    <w:rsid w:val="00B66E29"/>
    <w:rsid w:val="00B66E6A"/>
    <w:rsid w:val="00B6771B"/>
    <w:rsid w:val="00B677A9"/>
    <w:rsid w:val="00B67811"/>
    <w:rsid w:val="00B67865"/>
    <w:rsid w:val="00B67E4D"/>
    <w:rsid w:val="00B67F7B"/>
    <w:rsid w:val="00B70297"/>
    <w:rsid w:val="00B70420"/>
    <w:rsid w:val="00B70431"/>
    <w:rsid w:val="00B704A8"/>
    <w:rsid w:val="00B704B4"/>
    <w:rsid w:val="00B70768"/>
    <w:rsid w:val="00B71180"/>
    <w:rsid w:val="00B71240"/>
    <w:rsid w:val="00B715EC"/>
    <w:rsid w:val="00B71640"/>
    <w:rsid w:val="00B71A9A"/>
    <w:rsid w:val="00B71D2E"/>
    <w:rsid w:val="00B720A6"/>
    <w:rsid w:val="00B720C1"/>
    <w:rsid w:val="00B7277E"/>
    <w:rsid w:val="00B72A11"/>
    <w:rsid w:val="00B72A9F"/>
    <w:rsid w:val="00B72EC5"/>
    <w:rsid w:val="00B72F39"/>
    <w:rsid w:val="00B72FB4"/>
    <w:rsid w:val="00B72FEB"/>
    <w:rsid w:val="00B734A9"/>
    <w:rsid w:val="00B735C7"/>
    <w:rsid w:val="00B73716"/>
    <w:rsid w:val="00B739FF"/>
    <w:rsid w:val="00B73EC7"/>
    <w:rsid w:val="00B73FC6"/>
    <w:rsid w:val="00B74286"/>
    <w:rsid w:val="00B74579"/>
    <w:rsid w:val="00B749D3"/>
    <w:rsid w:val="00B74A18"/>
    <w:rsid w:val="00B74C75"/>
    <w:rsid w:val="00B74DBA"/>
    <w:rsid w:val="00B74DC5"/>
    <w:rsid w:val="00B7571A"/>
    <w:rsid w:val="00B75A88"/>
    <w:rsid w:val="00B75DB1"/>
    <w:rsid w:val="00B75F32"/>
    <w:rsid w:val="00B7601E"/>
    <w:rsid w:val="00B761F9"/>
    <w:rsid w:val="00B762DA"/>
    <w:rsid w:val="00B76847"/>
    <w:rsid w:val="00B76BB8"/>
    <w:rsid w:val="00B76CD5"/>
    <w:rsid w:val="00B76E3C"/>
    <w:rsid w:val="00B76F99"/>
    <w:rsid w:val="00B7728C"/>
    <w:rsid w:val="00B77346"/>
    <w:rsid w:val="00B77378"/>
    <w:rsid w:val="00B77592"/>
    <w:rsid w:val="00B77D8F"/>
    <w:rsid w:val="00B8022C"/>
    <w:rsid w:val="00B8047A"/>
    <w:rsid w:val="00B80813"/>
    <w:rsid w:val="00B80967"/>
    <w:rsid w:val="00B809E4"/>
    <w:rsid w:val="00B80B67"/>
    <w:rsid w:val="00B80C8E"/>
    <w:rsid w:val="00B811C8"/>
    <w:rsid w:val="00B81257"/>
    <w:rsid w:val="00B81467"/>
    <w:rsid w:val="00B81B80"/>
    <w:rsid w:val="00B81E00"/>
    <w:rsid w:val="00B821A1"/>
    <w:rsid w:val="00B82635"/>
    <w:rsid w:val="00B826C6"/>
    <w:rsid w:val="00B8284F"/>
    <w:rsid w:val="00B8293F"/>
    <w:rsid w:val="00B82FDC"/>
    <w:rsid w:val="00B83305"/>
    <w:rsid w:val="00B836CC"/>
    <w:rsid w:val="00B83D10"/>
    <w:rsid w:val="00B83E95"/>
    <w:rsid w:val="00B83F5C"/>
    <w:rsid w:val="00B83F7C"/>
    <w:rsid w:val="00B840E0"/>
    <w:rsid w:val="00B841E8"/>
    <w:rsid w:val="00B84230"/>
    <w:rsid w:val="00B84291"/>
    <w:rsid w:val="00B8448E"/>
    <w:rsid w:val="00B8453C"/>
    <w:rsid w:val="00B845F4"/>
    <w:rsid w:val="00B84E93"/>
    <w:rsid w:val="00B8503E"/>
    <w:rsid w:val="00B85272"/>
    <w:rsid w:val="00B858C2"/>
    <w:rsid w:val="00B86611"/>
    <w:rsid w:val="00B86670"/>
    <w:rsid w:val="00B868F6"/>
    <w:rsid w:val="00B8693B"/>
    <w:rsid w:val="00B86E1A"/>
    <w:rsid w:val="00B86E78"/>
    <w:rsid w:val="00B870E4"/>
    <w:rsid w:val="00B87144"/>
    <w:rsid w:val="00B873A9"/>
    <w:rsid w:val="00B8786B"/>
    <w:rsid w:val="00B87EC1"/>
    <w:rsid w:val="00B9007B"/>
    <w:rsid w:val="00B900E2"/>
    <w:rsid w:val="00B90E41"/>
    <w:rsid w:val="00B9149C"/>
    <w:rsid w:val="00B9150C"/>
    <w:rsid w:val="00B91C02"/>
    <w:rsid w:val="00B91FEC"/>
    <w:rsid w:val="00B9213A"/>
    <w:rsid w:val="00B92168"/>
    <w:rsid w:val="00B92289"/>
    <w:rsid w:val="00B92381"/>
    <w:rsid w:val="00B92887"/>
    <w:rsid w:val="00B92AAD"/>
    <w:rsid w:val="00B92BE8"/>
    <w:rsid w:val="00B92C6B"/>
    <w:rsid w:val="00B92CDF"/>
    <w:rsid w:val="00B92F0D"/>
    <w:rsid w:val="00B93181"/>
    <w:rsid w:val="00B93393"/>
    <w:rsid w:val="00B93480"/>
    <w:rsid w:val="00B93736"/>
    <w:rsid w:val="00B93DB7"/>
    <w:rsid w:val="00B93F8B"/>
    <w:rsid w:val="00B9480F"/>
    <w:rsid w:val="00B94B36"/>
    <w:rsid w:val="00B94CE7"/>
    <w:rsid w:val="00B94D56"/>
    <w:rsid w:val="00B94F30"/>
    <w:rsid w:val="00B95A90"/>
    <w:rsid w:val="00B95C71"/>
    <w:rsid w:val="00B95E97"/>
    <w:rsid w:val="00B95EA5"/>
    <w:rsid w:val="00B96176"/>
    <w:rsid w:val="00B96400"/>
    <w:rsid w:val="00B9681D"/>
    <w:rsid w:val="00B969E9"/>
    <w:rsid w:val="00B96B84"/>
    <w:rsid w:val="00B971C7"/>
    <w:rsid w:val="00B97494"/>
    <w:rsid w:val="00B97A62"/>
    <w:rsid w:val="00B97B6E"/>
    <w:rsid w:val="00B97FED"/>
    <w:rsid w:val="00BA0196"/>
    <w:rsid w:val="00BA04E1"/>
    <w:rsid w:val="00BA0541"/>
    <w:rsid w:val="00BA05B9"/>
    <w:rsid w:val="00BA0851"/>
    <w:rsid w:val="00BA0948"/>
    <w:rsid w:val="00BA0DFE"/>
    <w:rsid w:val="00BA132F"/>
    <w:rsid w:val="00BA177C"/>
    <w:rsid w:val="00BA22C8"/>
    <w:rsid w:val="00BA234D"/>
    <w:rsid w:val="00BA2F69"/>
    <w:rsid w:val="00BA3244"/>
    <w:rsid w:val="00BA3359"/>
    <w:rsid w:val="00BA3380"/>
    <w:rsid w:val="00BA3499"/>
    <w:rsid w:val="00BA35A7"/>
    <w:rsid w:val="00BA371C"/>
    <w:rsid w:val="00BA3849"/>
    <w:rsid w:val="00BA3C75"/>
    <w:rsid w:val="00BA465B"/>
    <w:rsid w:val="00BA46F8"/>
    <w:rsid w:val="00BA474D"/>
    <w:rsid w:val="00BA4798"/>
    <w:rsid w:val="00BA4DA2"/>
    <w:rsid w:val="00BA518C"/>
    <w:rsid w:val="00BA531E"/>
    <w:rsid w:val="00BA5408"/>
    <w:rsid w:val="00BA5446"/>
    <w:rsid w:val="00BA5574"/>
    <w:rsid w:val="00BA56C7"/>
    <w:rsid w:val="00BA586C"/>
    <w:rsid w:val="00BA590F"/>
    <w:rsid w:val="00BA5A09"/>
    <w:rsid w:val="00BA5D46"/>
    <w:rsid w:val="00BA5F1A"/>
    <w:rsid w:val="00BA6144"/>
    <w:rsid w:val="00BA6266"/>
    <w:rsid w:val="00BA63F3"/>
    <w:rsid w:val="00BA65B8"/>
    <w:rsid w:val="00BA6D84"/>
    <w:rsid w:val="00BA70B1"/>
    <w:rsid w:val="00BA7181"/>
    <w:rsid w:val="00BA7186"/>
    <w:rsid w:val="00BA72F3"/>
    <w:rsid w:val="00BA77C7"/>
    <w:rsid w:val="00BA77EF"/>
    <w:rsid w:val="00BA790D"/>
    <w:rsid w:val="00BA7AFB"/>
    <w:rsid w:val="00BB000F"/>
    <w:rsid w:val="00BB0035"/>
    <w:rsid w:val="00BB06BA"/>
    <w:rsid w:val="00BB0ED2"/>
    <w:rsid w:val="00BB0F20"/>
    <w:rsid w:val="00BB1086"/>
    <w:rsid w:val="00BB10E9"/>
    <w:rsid w:val="00BB1340"/>
    <w:rsid w:val="00BB169B"/>
    <w:rsid w:val="00BB174B"/>
    <w:rsid w:val="00BB1AD9"/>
    <w:rsid w:val="00BB1E5B"/>
    <w:rsid w:val="00BB1E73"/>
    <w:rsid w:val="00BB23EC"/>
    <w:rsid w:val="00BB2413"/>
    <w:rsid w:val="00BB2784"/>
    <w:rsid w:val="00BB2A8A"/>
    <w:rsid w:val="00BB2E63"/>
    <w:rsid w:val="00BB2E6E"/>
    <w:rsid w:val="00BB2EB1"/>
    <w:rsid w:val="00BB3294"/>
    <w:rsid w:val="00BB349A"/>
    <w:rsid w:val="00BB35C9"/>
    <w:rsid w:val="00BB378F"/>
    <w:rsid w:val="00BB3C67"/>
    <w:rsid w:val="00BB3C92"/>
    <w:rsid w:val="00BB4254"/>
    <w:rsid w:val="00BB4429"/>
    <w:rsid w:val="00BB4597"/>
    <w:rsid w:val="00BB503F"/>
    <w:rsid w:val="00BB5273"/>
    <w:rsid w:val="00BB5275"/>
    <w:rsid w:val="00BB52F4"/>
    <w:rsid w:val="00BB53EC"/>
    <w:rsid w:val="00BB5678"/>
    <w:rsid w:val="00BB567A"/>
    <w:rsid w:val="00BB568F"/>
    <w:rsid w:val="00BB57EF"/>
    <w:rsid w:val="00BB5A25"/>
    <w:rsid w:val="00BB5C2D"/>
    <w:rsid w:val="00BB5E28"/>
    <w:rsid w:val="00BB61DF"/>
    <w:rsid w:val="00BB64E9"/>
    <w:rsid w:val="00BB6621"/>
    <w:rsid w:val="00BB6894"/>
    <w:rsid w:val="00BB69E0"/>
    <w:rsid w:val="00BB6D2F"/>
    <w:rsid w:val="00BB6E02"/>
    <w:rsid w:val="00BB7372"/>
    <w:rsid w:val="00BB779E"/>
    <w:rsid w:val="00BB7D5B"/>
    <w:rsid w:val="00BB7F1D"/>
    <w:rsid w:val="00BB7FEA"/>
    <w:rsid w:val="00BC01F7"/>
    <w:rsid w:val="00BC08DD"/>
    <w:rsid w:val="00BC0945"/>
    <w:rsid w:val="00BC0BE3"/>
    <w:rsid w:val="00BC0D62"/>
    <w:rsid w:val="00BC0E1C"/>
    <w:rsid w:val="00BC0ECE"/>
    <w:rsid w:val="00BC1069"/>
    <w:rsid w:val="00BC10AA"/>
    <w:rsid w:val="00BC12A5"/>
    <w:rsid w:val="00BC12BC"/>
    <w:rsid w:val="00BC15D3"/>
    <w:rsid w:val="00BC1779"/>
    <w:rsid w:val="00BC18AC"/>
    <w:rsid w:val="00BC1978"/>
    <w:rsid w:val="00BC199C"/>
    <w:rsid w:val="00BC1D89"/>
    <w:rsid w:val="00BC23A9"/>
    <w:rsid w:val="00BC249E"/>
    <w:rsid w:val="00BC2A93"/>
    <w:rsid w:val="00BC2BE3"/>
    <w:rsid w:val="00BC2C35"/>
    <w:rsid w:val="00BC2D29"/>
    <w:rsid w:val="00BC2DA6"/>
    <w:rsid w:val="00BC2F0C"/>
    <w:rsid w:val="00BC33B1"/>
    <w:rsid w:val="00BC3A83"/>
    <w:rsid w:val="00BC420D"/>
    <w:rsid w:val="00BC4268"/>
    <w:rsid w:val="00BC43F1"/>
    <w:rsid w:val="00BC4E0B"/>
    <w:rsid w:val="00BC4EBB"/>
    <w:rsid w:val="00BC5561"/>
    <w:rsid w:val="00BC55A9"/>
    <w:rsid w:val="00BC5907"/>
    <w:rsid w:val="00BC590E"/>
    <w:rsid w:val="00BC5AC3"/>
    <w:rsid w:val="00BC5DDA"/>
    <w:rsid w:val="00BC5FCF"/>
    <w:rsid w:val="00BC6158"/>
    <w:rsid w:val="00BC6451"/>
    <w:rsid w:val="00BC64F9"/>
    <w:rsid w:val="00BC6939"/>
    <w:rsid w:val="00BC6940"/>
    <w:rsid w:val="00BC6C7A"/>
    <w:rsid w:val="00BC6D2A"/>
    <w:rsid w:val="00BC6D55"/>
    <w:rsid w:val="00BC6E16"/>
    <w:rsid w:val="00BC7540"/>
    <w:rsid w:val="00BC773E"/>
    <w:rsid w:val="00BC78B1"/>
    <w:rsid w:val="00BC7B5E"/>
    <w:rsid w:val="00BC7FA5"/>
    <w:rsid w:val="00BD0547"/>
    <w:rsid w:val="00BD0979"/>
    <w:rsid w:val="00BD0B05"/>
    <w:rsid w:val="00BD0E61"/>
    <w:rsid w:val="00BD0E72"/>
    <w:rsid w:val="00BD14E4"/>
    <w:rsid w:val="00BD1501"/>
    <w:rsid w:val="00BD1B3F"/>
    <w:rsid w:val="00BD1FCC"/>
    <w:rsid w:val="00BD27F0"/>
    <w:rsid w:val="00BD2964"/>
    <w:rsid w:val="00BD2A27"/>
    <w:rsid w:val="00BD2A5D"/>
    <w:rsid w:val="00BD2B90"/>
    <w:rsid w:val="00BD2F2F"/>
    <w:rsid w:val="00BD363D"/>
    <w:rsid w:val="00BD39D1"/>
    <w:rsid w:val="00BD3A8B"/>
    <w:rsid w:val="00BD41DC"/>
    <w:rsid w:val="00BD4215"/>
    <w:rsid w:val="00BD460A"/>
    <w:rsid w:val="00BD4674"/>
    <w:rsid w:val="00BD47AD"/>
    <w:rsid w:val="00BD487D"/>
    <w:rsid w:val="00BD49BF"/>
    <w:rsid w:val="00BD5971"/>
    <w:rsid w:val="00BD5D8C"/>
    <w:rsid w:val="00BD5EE2"/>
    <w:rsid w:val="00BD60EE"/>
    <w:rsid w:val="00BD6213"/>
    <w:rsid w:val="00BD6771"/>
    <w:rsid w:val="00BD6AA5"/>
    <w:rsid w:val="00BD6DA8"/>
    <w:rsid w:val="00BD6F0E"/>
    <w:rsid w:val="00BD76E1"/>
    <w:rsid w:val="00BD77B0"/>
    <w:rsid w:val="00BD7B28"/>
    <w:rsid w:val="00BD7EC9"/>
    <w:rsid w:val="00BD7F64"/>
    <w:rsid w:val="00BD7FEB"/>
    <w:rsid w:val="00BE03F0"/>
    <w:rsid w:val="00BE047C"/>
    <w:rsid w:val="00BE04CA"/>
    <w:rsid w:val="00BE07B9"/>
    <w:rsid w:val="00BE08B5"/>
    <w:rsid w:val="00BE0900"/>
    <w:rsid w:val="00BE0DAA"/>
    <w:rsid w:val="00BE0F0A"/>
    <w:rsid w:val="00BE130C"/>
    <w:rsid w:val="00BE21F8"/>
    <w:rsid w:val="00BE2201"/>
    <w:rsid w:val="00BE24EF"/>
    <w:rsid w:val="00BE25B4"/>
    <w:rsid w:val="00BE281A"/>
    <w:rsid w:val="00BE2928"/>
    <w:rsid w:val="00BE292C"/>
    <w:rsid w:val="00BE299E"/>
    <w:rsid w:val="00BE2A8D"/>
    <w:rsid w:val="00BE317B"/>
    <w:rsid w:val="00BE323D"/>
    <w:rsid w:val="00BE34AB"/>
    <w:rsid w:val="00BE35F2"/>
    <w:rsid w:val="00BE366D"/>
    <w:rsid w:val="00BE3ED9"/>
    <w:rsid w:val="00BE4128"/>
    <w:rsid w:val="00BE42A7"/>
    <w:rsid w:val="00BE4520"/>
    <w:rsid w:val="00BE461C"/>
    <w:rsid w:val="00BE4855"/>
    <w:rsid w:val="00BE48AA"/>
    <w:rsid w:val="00BE49A7"/>
    <w:rsid w:val="00BE4BC9"/>
    <w:rsid w:val="00BE4C8E"/>
    <w:rsid w:val="00BE5008"/>
    <w:rsid w:val="00BE5043"/>
    <w:rsid w:val="00BE6322"/>
    <w:rsid w:val="00BE6505"/>
    <w:rsid w:val="00BE67B5"/>
    <w:rsid w:val="00BE6F22"/>
    <w:rsid w:val="00BE73A9"/>
    <w:rsid w:val="00BF0067"/>
    <w:rsid w:val="00BF0190"/>
    <w:rsid w:val="00BF02C4"/>
    <w:rsid w:val="00BF036A"/>
    <w:rsid w:val="00BF0442"/>
    <w:rsid w:val="00BF049C"/>
    <w:rsid w:val="00BF05A7"/>
    <w:rsid w:val="00BF05AC"/>
    <w:rsid w:val="00BF0686"/>
    <w:rsid w:val="00BF0C37"/>
    <w:rsid w:val="00BF0D61"/>
    <w:rsid w:val="00BF1027"/>
    <w:rsid w:val="00BF1466"/>
    <w:rsid w:val="00BF165E"/>
    <w:rsid w:val="00BF1A04"/>
    <w:rsid w:val="00BF1AA7"/>
    <w:rsid w:val="00BF1CCC"/>
    <w:rsid w:val="00BF1D48"/>
    <w:rsid w:val="00BF2047"/>
    <w:rsid w:val="00BF2080"/>
    <w:rsid w:val="00BF29F9"/>
    <w:rsid w:val="00BF2C39"/>
    <w:rsid w:val="00BF2DE3"/>
    <w:rsid w:val="00BF38D2"/>
    <w:rsid w:val="00BF3CF5"/>
    <w:rsid w:val="00BF3CFA"/>
    <w:rsid w:val="00BF4433"/>
    <w:rsid w:val="00BF443F"/>
    <w:rsid w:val="00BF46FB"/>
    <w:rsid w:val="00BF4C81"/>
    <w:rsid w:val="00BF5333"/>
    <w:rsid w:val="00BF57DE"/>
    <w:rsid w:val="00BF5910"/>
    <w:rsid w:val="00BF5A36"/>
    <w:rsid w:val="00BF5C2E"/>
    <w:rsid w:val="00BF5C63"/>
    <w:rsid w:val="00BF5C7E"/>
    <w:rsid w:val="00BF5F11"/>
    <w:rsid w:val="00BF6153"/>
    <w:rsid w:val="00BF6205"/>
    <w:rsid w:val="00BF63E4"/>
    <w:rsid w:val="00BF655B"/>
    <w:rsid w:val="00BF66F7"/>
    <w:rsid w:val="00BF67BF"/>
    <w:rsid w:val="00BF6E39"/>
    <w:rsid w:val="00BF741A"/>
    <w:rsid w:val="00BF7F7E"/>
    <w:rsid w:val="00C00078"/>
    <w:rsid w:val="00C000AD"/>
    <w:rsid w:val="00C00254"/>
    <w:rsid w:val="00C00742"/>
    <w:rsid w:val="00C007E0"/>
    <w:rsid w:val="00C00D44"/>
    <w:rsid w:val="00C00ED1"/>
    <w:rsid w:val="00C01497"/>
    <w:rsid w:val="00C01BE2"/>
    <w:rsid w:val="00C01C32"/>
    <w:rsid w:val="00C01F44"/>
    <w:rsid w:val="00C02077"/>
    <w:rsid w:val="00C0214B"/>
    <w:rsid w:val="00C022BC"/>
    <w:rsid w:val="00C02539"/>
    <w:rsid w:val="00C0268A"/>
    <w:rsid w:val="00C028DB"/>
    <w:rsid w:val="00C02B64"/>
    <w:rsid w:val="00C03D97"/>
    <w:rsid w:val="00C04197"/>
    <w:rsid w:val="00C04916"/>
    <w:rsid w:val="00C04F15"/>
    <w:rsid w:val="00C05096"/>
    <w:rsid w:val="00C05194"/>
    <w:rsid w:val="00C0534C"/>
    <w:rsid w:val="00C0539A"/>
    <w:rsid w:val="00C054E3"/>
    <w:rsid w:val="00C05533"/>
    <w:rsid w:val="00C05581"/>
    <w:rsid w:val="00C05825"/>
    <w:rsid w:val="00C05912"/>
    <w:rsid w:val="00C05E2F"/>
    <w:rsid w:val="00C05ED2"/>
    <w:rsid w:val="00C0618B"/>
    <w:rsid w:val="00C0627E"/>
    <w:rsid w:val="00C0634B"/>
    <w:rsid w:val="00C06828"/>
    <w:rsid w:val="00C06832"/>
    <w:rsid w:val="00C06938"/>
    <w:rsid w:val="00C06D20"/>
    <w:rsid w:val="00C06DED"/>
    <w:rsid w:val="00C06FE6"/>
    <w:rsid w:val="00C07624"/>
    <w:rsid w:val="00C07725"/>
    <w:rsid w:val="00C0782F"/>
    <w:rsid w:val="00C07906"/>
    <w:rsid w:val="00C1038B"/>
    <w:rsid w:val="00C103D6"/>
    <w:rsid w:val="00C103FF"/>
    <w:rsid w:val="00C10A27"/>
    <w:rsid w:val="00C10FE1"/>
    <w:rsid w:val="00C1158C"/>
    <w:rsid w:val="00C12141"/>
    <w:rsid w:val="00C12357"/>
    <w:rsid w:val="00C1246E"/>
    <w:rsid w:val="00C13173"/>
    <w:rsid w:val="00C138C4"/>
    <w:rsid w:val="00C13C1F"/>
    <w:rsid w:val="00C13F81"/>
    <w:rsid w:val="00C13F8D"/>
    <w:rsid w:val="00C1401D"/>
    <w:rsid w:val="00C14070"/>
    <w:rsid w:val="00C14423"/>
    <w:rsid w:val="00C14583"/>
    <w:rsid w:val="00C14780"/>
    <w:rsid w:val="00C148DC"/>
    <w:rsid w:val="00C14916"/>
    <w:rsid w:val="00C15144"/>
    <w:rsid w:val="00C152DD"/>
    <w:rsid w:val="00C153A8"/>
    <w:rsid w:val="00C15573"/>
    <w:rsid w:val="00C15709"/>
    <w:rsid w:val="00C1591F"/>
    <w:rsid w:val="00C1597A"/>
    <w:rsid w:val="00C1597D"/>
    <w:rsid w:val="00C15DEF"/>
    <w:rsid w:val="00C15E95"/>
    <w:rsid w:val="00C16331"/>
    <w:rsid w:val="00C16347"/>
    <w:rsid w:val="00C16374"/>
    <w:rsid w:val="00C164D8"/>
    <w:rsid w:val="00C165CC"/>
    <w:rsid w:val="00C16CBD"/>
    <w:rsid w:val="00C16ECA"/>
    <w:rsid w:val="00C16EE5"/>
    <w:rsid w:val="00C16EF9"/>
    <w:rsid w:val="00C170C9"/>
    <w:rsid w:val="00C17687"/>
    <w:rsid w:val="00C20199"/>
    <w:rsid w:val="00C20225"/>
    <w:rsid w:val="00C202C8"/>
    <w:rsid w:val="00C207EB"/>
    <w:rsid w:val="00C21292"/>
    <w:rsid w:val="00C21364"/>
    <w:rsid w:val="00C214CB"/>
    <w:rsid w:val="00C21715"/>
    <w:rsid w:val="00C2191F"/>
    <w:rsid w:val="00C21B2E"/>
    <w:rsid w:val="00C21F77"/>
    <w:rsid w:val="00C222EC"/>
    <w:rsid w:val="00C22784"/>
    <w:rsid w:val="00C23385"/>
    <w:rsid w:val="00C23496"/>
    <w:rsid w:val="00C23BA2"/>
    <w:rsid w:val="00C23BA8"/>
    <w:rsid w:val="00C247F5"/>
    <w:rsid w:val="00C249F1"/>
    <w:rsid w:val="00C249FC"/>
    <w:rsid w:val="00C24A07"/>
    <w:rsid w:val="00C24A19"/>
    <w:rsid w:val="00C2502C"/>
    <w:rsid w:val="00C25047"/>
    <w:rsid w:val="00C2514C"/>
    <w:rsid w:val="00C2526B"/>
    <w:rsid w:val="00C25383"/>
    <w:rsid w:val="00C2567D"/>
    <w:rsid w:val="00C2577B"/>
    <w:rsid w:val="00C25797"/>
    <w:rsid w:val="00C25EC0"/>
    <w:rsid w:val="00C25FB0"/>
    <w:rsid w:val="00C2612D"/>
    <w:rsid w:val="00C26191"/>
    <w:rsid w:val="00C26395"/>
    <w:rsid w:val="00C264BE"/>
    <w:rsid w:val="00C26587"/>
    <w:rsid w:val="00C26E6D"/>
    <w:rsid w:val="00C26E79"/>
    <w:rsid w:val="00C26FED"/>
    <w:rsid w:val="00C3001C"/>
    <w:rsid w:val="00C306EB"/>
    <w:rsid w:val="00C3077D"/>
    <w:rsid w:val="00C309BD"/>
    <w:rsid w:val="00C30E01"/>
    <w:rsid w:val="00C31116"/>
    <w:rsid w:val="00C31AEF"/>
    <w:rsid w:val="00C31AF0"/>
    <w:rsid w:val="00C31D58"/>
    <w:rsid w:val="00C31F5D"/>
    <w:rsid w:val="00C32EB2"/>
    <w:rsid w:val="00C32FA9"/>
    <w:rsid w:val="00C339AC"/>
    <w:rsid w:val="00C3413C"/>
    <w:rsid w:val="00C34665"/>
    <w:rsid w:val="00C349F4"/>
    <w:rsid w:val="00C34A6F"/>
    <w:rsid w:val="00C34B8E"/>
    <w:rsid w:val="00C34EDC"/>
    <w:rsid w:val="00C34EFE"/>
    <w:rsid w:val="00C34FC0"/>
    <w:rsid w:val="00C3527A"/>
    <w:rsid w:val="00C355B5"/>
    <w:rsid w:val="00C357E1"/>
    <w:rsid w:val="00C35A7D"/>
    <w:rsid w:val="00C35BD7"/>
    <w:rsid w:val="00C36079"/>
    <w:rsid w:val="00C3622F"/>
    <w:rsid w:val="00C365A2"/>
    <w:rsid w:val="00C36675"/>
    <w:rsid w:val="00C36A70"/>
    <w:rsid w:val="00C36E84"/>
    <w:rsid w:val="00C37050"/>
    <w:rsid w:val="00C37380"/>
    <w:rsid w:val="00C377C8"/>
    <w:rsid w:val="00C37AD9"/>
    <w:rsid w:val="00C407BC"/>
    <w:rsid w:val="00C408D3"/>
    <w:rsid w:val="00C40C8C"/>
    <w:rsid w:val="00C40F9E"/>
    <w:rsid w:val="00C41661"/>
    <w:rsid w:val="00C41DFA"/>
    <w:rsid w:val="00C422CE"/>
    <w:rsid w:val="00C427B5"/>
    <w:rsid w:val="00C42E81"/>
    <w:rsid w:val="00C4367D"/>
    <w:rsid w:val="00C43ADB"/>
    <w:rsid w:val="00C43B0C"/>
    <w:rsid w:val="00C43C61"/>
    <w:rsid w:val="00C43F60"/>
    <w:rsid w:val="00C44010"/>
    <w:rsid w:val="00C442E5"/>
    <w:rsid w:val="00C44424"/>
    <w:rsid w:val="00C44AD7"/>
    <w:rsid w:val="00C45295"/>
    <w:rsid w:val="00C455DB"/>
    <w:rsid w:val="00C4582C"/>
    <w:rsid w:val="00C458B7"/>
    <w:rsid w:val="00C45CDB"/>
    <w:rsid w:val="00C46094"/>
    <w:rsid w:val="00C46419"/>
    <w:rsid w:val="00C46500"/>
    <w:rsid w:val="00C4652A"/>
    <w:rsid w:val="00C4655E"/>
    <w:rsid w:val="00C465B9"/>
    <w:rsid w:val="00C4679F"/>
    <w:rsid w:val="00C46AC6"/>
    <w:rsid w:val="00C46B02"/>
    <w:rsid w:val="00C46CA7"/>
    <w:rsid w:val="00C46DC8"/>
    <w:rsid w:val="00C4711C"/>
    <w:rsid w:val="00C47221"/>
    <w:rsid w:val="00C47324"/>
    <w:rsid w:val="00C473BB"/>
    <w:rsid w:val="00C47C9C"/>
    <w:rsid w:val="00C500CD"/>
    <w:rsid w:val="00C50542"/>
    <w:rsid w:val="00C508FC"/>
    <w:rsid w:val="00C50AB7"/>
    <w:rsid w:val="00C50B05"/>
    <w:rsid w:val="00C50CD6"/>
    <w:rsid w:val="00C50E03"/>
    <w:rsid w:val="00C50F36"/>
    <w:rsid w:val="00C50FCA"/>
    <w:rsid w:val="00C51178"/>
    <w:rsid w:val="00C51518"/>
    <w:rsid w:val="00C516D5"/>
    <w:rsid w:val="00C51A84"/>
    <w:rsid w:val="00C51C93"/>
    <w:rsid w:val="00C52716"/>
    <w:rsid w:val="00C52A29"/>
    <w:rsid w:val="00C52A9B"/>
    <w:rsid w:val="00C52C90"/>
    <w:rsid w:val="00C533D6"/>
    <w:rsid w:val="00C5364D"/>
    <w:rsid w:val="00C5379E"/>
    <w:rsid w:val="00C53891"/>
    <w:rsid w:val="00C53AFA"/>
    <w:rsid w:val="00C53B1A"/>
    <w:rsid w:val="00C53D17"/>
    <w:rsid w:val="00C54103"/>
    <w:rsid w:val="00C541EA"/>
    <w:rsid w:val="00C54330"/>
    <w:rsid w:val="00C5436B"/>
    <w:rsid w:val="00C545C8"/>
    <w:rsid w:val="00C546BB"/>
    <w:rsid w:val="00C5479F"/>
    <w:rsid w:val="00C54BC7"/>
    <w:rsid w:val="00C54C88"/>
    <w:rsid w:val="00C54E37"/>
    <w:rsid w:val="00C54E5C"/>
    <w:rsid w:val="00C55962"/>
    <w:rsid w:val="00C5597C"/>
    <w:rsid w:val="00C559A8"/>
    <w:rsid w:val="00C55FE8"/>
    <w:rsid w:val="00C5610F"/>
    <w:rsid w:val="00C56428"/>
    <w:rsid w:val="00C56688"/>
    <w:rsid w:val="00C56B7B"/>
    <w:rsid w:val="00C56D7D"/>
    <w:rsid w:val="00C56E7D"/>
    <w:rsid w:val="00C56EDB"/>
    <w:rsid w:val="00C57042"/>
    <w:rsid w:val="00C572DC"/>
    <w:rsid w:val="00C574D4"/>
    <w:rsid w:val="00C5781D"/>
    <w:rsid w:val="00C5782A"/>
    <w:rsid w:val="00C5782B"/>
    <w:rsid w:val="00C57DA1"/>
    <w:rsid w:val="00C60163"/>
    <w:rsid w:val="00C6032C"/>
    <w:rsid w:val="00C60B64"/>
    <w:rsid w:val="00C60FC7"/>
    <w:rsid w:val="00C60FEB"/>
    <w:rsid w:val="00C6104D"/>
    <w:rsid w:val="00C6109D"/>
    <w:rsid w:val="00C6111B"/>
    <w:rsid w:val="00C6121A"/>
    <w:rsid w:val="00C61730"/>
    <w:rsid w:val="00C61BBD"/>
    <w:rsid w:val="00C61D4B"/>
    <w:rsid w:val="00C61DD4"/>
    <w:rsid w:val="00C62070"/>
    <w:rsid w:val="00C622B1"/>
    <w:rsid w:val="00C6240E"/>
    <w:rsid w:val="00C6290C"/>
    <w:rsid w:val="00C62AC9"/>
    <w:rsid w:val="00C62B0B"/>
    <w:rsid w:val="00C63841"/>
    <w:rsid w:val="00C642BB"/>
    <w:rsid w:val="00C6441C"/>
    <w:rsid w:val="00C64649"/>
    <w:rsid w:val="00C64657"/>
    <w:rsid w:val="00C646D1"/>
    <w:rsid w:val="00C64B24"/>
    <w:rsid w:val="00C651A5"/>
    <w:rsid w:val="00C65235"/>
    <w:rsid w:val="00C65285"/>
    <w:rsid w:val="00C658A3"/>
    <w:rsid w:val="00C660BB"/>
    <w:rsid w:val="00C660F3"/>
    <w:rsid w:val="00C66191"/>
    <w:rsid w:val="00C66907"/>
    <w:rsid w:val="00C66955"/>
    <w:rsid w:val="00C669F7"/>
    <w:rsid w:val="00C66DF0"/>
    <w:rsid w:val="00C67000"/>
    <w:rsid w:val="00C67252"/>
    <w:rsid w:val="00C67569"/>
    <w:rsid w:val="00C70148"/>
    <w:rsid w:val="00C7025B"/>
    <w:rsid w:val="00C704E3"/>
    <w:rsid w:val="00C70841"/>
    <w:rsid w:val="00C708C7"/>
    <w:rsid w:val="00C70B19"/>
    <w:rsid w:val="00C70C3E"/>
    <w:rsid w:val="00C70F51"/>
    <w:rsid w:val="00C71056"/>
    <w:rsid w:val="00C7123D"/>
    <w:rsid w:val="00C71380"/>
    <w:rsid w:val="00C714A1"/>
    <w:rsid w:val="00C714C9"/>
    <w:rsid w:val="00C71539"/>
    <w:rsid w:val="00C7172D"/>
    <w:rsid w:val="00C718F2"/>
    <w:rsid w:val="00C7193E"/>
    <w:rsid w:val="00C71EEB"/>
    <w:rsid w:val="00C72079"/>
    <w:rsid w:val="00C7209D"/>
    <w:rsid w:val="00C72280"/>
    <w:rsid w:val="00C72462"/>
    <w:rsid w:val="00C7298B"/>
    <w:rsid w:val="00C72A01"/>
    <w:rsid w:val="00C72B05"/>
    <w:rsid w:val="00C72C5C"/>
    <w:rsid w:val="00C72D1A"/>
    <w:rsid w:val="00C731E5"/>
    <w:rsid w:val="00C73390"/>
    <w:rsid w:val="00C734CF"/>
    <w:rsid w:val="00C73695"/>
    <w:rsid w:val="00C73BF0"/>
    <w:rsid w:val="00C73EA3"/>
    <w:rsid w:val="00C7414D"/>
    <w:rsid w:val="00C74189"/>
    <w:rsid w:val="00C741E1"/>
    <w:rsid w:val="00C74783"/>
    <w:rsid w:val="00C74F01"/>
    <w:rsid w:val="00C751C2"/>
    <w:rsid w:val="00C751EC"/>
    <w:rsid w:val="00C75A48"/>
    <w:rsid w:val="00C75F3E"/>
    <w:rsid w:val="00C761A9"/>
    <w:rsid w:val="00C7675F"/>
    <w:rsid w:val="00C76950"/>
    <w:rsid w:val="00C76BC0"/>
    <w:rsid w:val="00C77BA9"/>
    <w:rsid w:val="00C800E5"/>
    <w:rsid w:val="00C804FA"/>
    <w:rsid w:val="00C80641"/>
    <w:rsid w:val="00C80644"/>
    <w:rsid w:val="00C807A0"/>
    <w:rsid w:val="00C80850"/>
    <w:rsid w:val="00C80A4A"/>
    <w:rsid w:val="00C80C51"/>
    <w:rsid w:val="00C81236"/>
    <w:rsid w:val="00C81344"/>
    <w:rsid w:val="00C81847"/>
    <w:rsid w:val="00C818F3"/>
    <w:rsid w:val="00C822A1"/>
    <w:rsid w:val="00C824FF"/>
    <w:rsid w:val="00C82A85"/>
    <w:rsid w:val="00C83063"/>
    <w:rsid w:val="00C83365"/>
    <w:rsid w:val="00C838FA"/>
    <w:rsid w:val="00C83912"/>
    <w:rsid w:val="00C83918"/>
    <w:rsid w:val="00C839AA"/>
    <w:rsid w:val="00C83E7C"/>
    <w:rsid w:val="00C84341"/>
    <w:rsid w:val="00C8497A"/>
    <w:rsid w:val="00C849A4"/>
    <w:rsid w:val="00C84AE7"/>
    <w:rsid w:val="00C84D74"/>
    <w:rsid w:val="00C851EE"/>
    <w:rsid w:val="00C851F3"/>
    <w:rsid w:val="00C8571E"/>
    <w:rsid w:val="00C85CE8"/>
    <w:rsid w:val="00C86011"/>
    <w:rsid w:val="00C8608C"/>
    <w:rsid w:val="00C8645B"/>
    <w:rsid w:val="00C869F1"/>
    <w:rsid w:val="00C86CEE"/>
    <w:rsid w:val="00C87675"/>
    <w:rsid w:val="00C902D4"/>
    <w:rsid w:val="00C903FE"/>
    <w:rsid w:val="00C90702"/>
    <w:rsid w:val="00C90723"/>
    <w:rsid w:val="00C90730"/>
    <w:rsid w:val="00C90787"/>
    <w:rsid w:val="00C908D0"/>
    <w:rsid w:val="00C909A3"/>
    <w:rsid w:val="00C90B40"/>
    <w:rsid w:val="00C91191"/>
    <w:rsid w:val="00C911E8"/>
    <w:rsid w:val="00C911FD"/>
    <w:rsid w:val="00C912D7"/>
    <w:rsid w:val="00C91867"/>
    <w:rsid w:val="00C9198E"/>
    <w:rsid w:val="00C91A80"/>
    <w:rsid w:val="00C91C92"/>
    <w:rsid w:val="00C91F60"/>
    <w:rsid w:val="00C921FE"/>
    <w:rsid w:val="00C92480"/>
    <w:rsid w:val="00C925BC"/>
    <w:rsid w:val="00C92F24"/>
    <w:rsid w:val="00C9351B"/>
    <w:rsid w:val="00C9365C"/>
    <w:rsid w:val="00C93A42"/>
    <w:rsid w:val="00C93C5C"/>
    <w:rsid w:val="00C93C63"/>
    <w:rsid w:val="00C93DA2"/>
    <w:rsid w:val="00C949FD"/>
    <w:rsid w:val="00C94C05"/>
    <w:rsid w:val="00C951DB"/>
    <w:rsid w:val="00C953CD"/>
    <w:rsid w:val="00C95A4D"/>
    <w:rsid w:val="00C95B30"/>
    <w:rsid w:val="00C95C13"/>
    <w:rsid w:val="00C95C75"/>
    <w:rsid w:val="00C95CAF"/>
    <w:rsid w:val="00C95DF9"/>
    <w:rsid w:val="00C95E05"/>
    <w:rsid w:val="00C95F5E"/>
    <w:rsid w:val="00C965B2"/>
    <w:rsid w:val="00C9677D"/>
    <w:rsid w:val="00C96AE7"/>
    <w:rsid w:val="00C96CDF"/>
    <w:rsid w:val="00C96D85"/>
    <w:rsid w:val="00C96E55"/>
    <w:rsid w:val="00C9744F"/>
    <w:rsid w:val="00C975AA"/>
    <w:rsid w:val="00C97860"/>
    <w:rsid w:val="00C97A64"/>
    <w:rsid w:val="00C97D8B"/>
    <w:rsid w:val="00C97EA4"/>
    <w:rsid w:val="00C97EE7"/>
    <w:rsid w:val="00CA0824"/>
    <w:rsid w:val="00CA08A3"/>
    <w:rsid w:val="00CA08AF"/>
    <w:rsid w:val="00CA09FF"/>
    <w:rsid w:val="00CA0EBE"/>
    <w:rsid w:val="00CA0F75"/>
    <w:rsid w:val="00CA15B1"/>
    <w:rsid w:val="00CA166B"/>
    <w:rsid w:val="00CA177B"/>
    <w:rsid w:val="00CA1B1C"/>
    <w:rsid w:val="00CA2093"/>
    <w:rsid w:val="00CA24C1"/>
    <w:rsid w:val="00CA2809"/>
    <w:rsid w:val="00CA2DD1"/>
    <w:rsid w:val="00CA2EC5"/>
    <w:rsid w:val="00CA2F3E"/>
    <w:rsid w:val="00CA3448"/>
    <w:rsid w:val="00CA38FC"/>
    <w:rsid w:val="00CA3A7D"/>
    <w:rsid w:val="00CA3E84"/>
    <w:rsid w:val="00CA44CD"/>
    <w:rsid w:val="00CA46CB"/>
    <w:rsid w:val="00CA4A35"/>
    <w:rsid w:val="00CA4B04"/>
    <w:rsid w:val="00CA4D48"/>
    <w:rsid w:val="00CA52EB"/>
    <w:rsid w:val="00CA539D"/>
    <w:rsid w:val="00CA55D7"/>
    <w:rsid w:val="00CA5A5A"/>
    <w:rsid w:val="00CA5B2E"/>
    <w:rsid w:val="00CA5E99"/>
    <w:rsid w:val="00CA61D8"/>
    <w:rsid w:val="00CA622F"/>
    <w:rsid w:val="00CA670A"/>
    <w:rsid w:val="00CA67B9"/>
    <w:rsid w:val="00CA69B3"/>
    <w:rsid w:val="00CA6A09"/>
    <w:rsid w:val="00CA6CED"/>
    <w:rsid w:val="00CA709B"/>
    <w:rsid w:val="00CA7653"/>
    <w:rsid w:val="00CA7987"/>
    <w:rsid w:val="00CA7EBE"/>
    <w:rsid w:val="00CB0035"/>
    <w:rsid w:val="00CB0389"/>
    <w:rsid w:val="00CB089D"/>
    <w:rsid w:val="00CB0E83"/>
    <w:rsid w:val="00CB0F6A"/>
    <w:rsid w:val="00CB1019"/>
    <w:rsid w:val="00CB1BAA"/>
    <w:rsid w:val="00CB1CE0"/>
    <w:rsid w:val="00CB22A9"/>
    <w:rsid w:val="00CB2324"/>
    <w:rsid w:val="00CB2600"/>
    <w:rsid w:val="00CB2FE7"/>
    <w:rsid w:val="00CB3092"/>
    <w:rsid w:val="00CB327E"/>
    <w:rsid w:val="00CB3507"/>
    <w:rsid w:val="00CB3649"/>
    <w:rsid w:val="00CB391A"/>
    <w:rsid w:val="00CB3A69"/>
    <w:rsid w:val="00CB3AA4"/>
    <w:rsid w:val="00CB3F4C"/>
    <w:rsid w:val="00CB417C"/>
    <w:rsid w:val="00CB423B"/>
    <w:rsid w:val="00CB4AE0"/>
    <w:rsid w:val="00CB4EFB"/>
    <w:rsid w:val="00CB50CF"/>
    <w:rsid w:val="00CB5133"/>
    <w:rsid w:val="00CB524A"/>
    <w:rsid w:val="00CB56CC"/>
    <w:rsid w:val="00CB573A"/>
    <w:rsid w:val="00CB58EF"/>
    <w:rsid w:val="00CB59E8"/>
    <w:rsid w:val="00CB5D2C"/>
    <w:rsid w:val="00CB5D76"/>
    <w:rsid w:val="00CB5EEB"/>
    <w:rsid w:val="00CB6001"/>
    <w:rsid w:val="00CB634D"/>
    <w:rsid w:val="00CB6649"/>
    <w:rsid w:val="00CB6757"/>
    <w:rsid w:val="00CB6985"/>
    <w:rsid w:val="00CB6DC3"/>
    <w:rsid w:val="00CB72F7"/>
    <w:rsid w:val="00CB760B"/>
    <w:rsid w:val="00CB7966"/>
    <w:rsid w:val="00CB7984"/>
    <w:rsid w:val="00CB7EEF"/>
    <w:rsid w:val="00CB7FBB"/>
    <w:rsid w:val="00CB7FC6"/>
    <w:rsid w:val="00CC05BE"/>
    <w:rsid w:val="00CC099C"/>
    <w:rsid w:val="00CC0FCC"/>
    <w:rsid w:val="00CC14B8"/>
    <w:rsid w:val="00CC157B"/>
    <w:rsid w:val="00CC1590"/>
    <w:rsid w:val="00CC15C2"/>
    <w:rsid w:val="00CC1890"/>
    <w:rsid w:val="00CC18E0"/>
    <w:rsid w:val="00CC19D9"/>
    <w:rsid w:val="00CC1D41"/>
    <w:rsid w:val="00CC1D8A"/>
    <w:rsid w:val="00CC2269"/>
    <w:rsid w:val="00CC2558"/>
    <w:rsid w:val="00CC2817"/>
    <w:rsid w:val="00CC2BC4"/>
    <w:rsid w:val="00CC2C70"/>
    <w:rsid w:val="00CC34DF"/>
    <w:rsid w:val="00CC35C8"/>
    <w:rsid w:val="00CC3693"/>
    <w:rsid w:val="00CC3987"/>
    <w:rsid w:val="00CC3F2B"/>
    <w:rsid w:val="00CC4558"/>
    <w:rsid w:val="00CC462B"/>
    <w:rsid w:val="00CC47B9"/>
    <w:rsid w:val="00CC4838"/>
    <w:rsid w:val="00CC5167"/>
    <w:rsid w:val="00CC51B7"/>
    <w:rsid w:val="00CC524A"/>
    <w:rsid w:val="00CC542A"/>
    <w:rsid w:val="00CC564D"/>
    <w:rsid w:val="00CC5AFE"/>
    <w:rsid w:val="00CC5CB4"/>
    <w:rsid w:val="00CC617A"/>
    <w:rsid w:val="00CC6248"/>
    <w:rsid w:val="00CC651E"/>
    <w:rsid w:val="00CC6682"/>
    <w:rsid w:val="00CC66CB"/>
    <w:rsid w:val="00CC69C7"/>
    <w:rsid w:val="00CC7043"/>
    <w:rsid w:val="00CC7053"/>
    <w:rsid w:val="00CC7228"/>
    <w:rsid w:val="00CC7E8F"/>
    <w:rsid w:val="00CD0135"/>
    <w:rsid w:val="00CD0159"/>
    <w:rsid w:val="00CD03A1"/>
    <w:rsid w:val="00CD061E"/>
    <w:rsid w:val="00CD084C"/>
    <w:rsid w:val="00CD09CC"/>
    <w:rsid w:val="00CD0DB7"/>
    <w:rsid w:val="00CD0E79"/>
    <w:rsid w:val="00CD0ED7"/>
    <w:rsid w:val="00CD11C5"/>
    <w:rsid w:val="00CD1281"/>
    <w:rsid w:val="00CD175D"/>
    <w:rsid w:val="00CD199E"/>
    <w:rsid w:val="00CD2432"/>
    <w:rsid w:val="00CD24F4"/>
    <w:rsid w:val="00CD2721"/>
    <w:rsid w:val="00CD283B"/>
    <w:rsid w:val="00CD2B29"/>
    <w:rsid w:val="00CD2BBB"/>
    <w:rsid w:val="00CD3962"/>
    <w:rsid w:val="00CD3970"/>
    <w:rsid w:val="00CD3B86"/>
    <w:rsid w:val="00CD3BE4"/>
    <w:rsid w:val="00CD3E95"/>
    <w:rsid w:val="00CD3F25"/>
    <w:rsid w:val="00CD4143"/>
    <w:rsid w:val="00CD4446"/>
    <w:rsid w:val="00CD468B"/>
    <w:rsid w:val="00CD4EEA"/>
    <w:rsid w:val="00CD4FAB"/>
    <w:rsid w:val="00CD4FE8"/>
    <w:rsid w:val="00CD505B"/>
    <w:rsid w:val="00CD5234"/>
    <w:rsid w:val="00CD5263"/>
    <w:rsid w:val="00CD53B6"/>
    <w:rsid w:val="00CD55FA"/>
    <w:rsid w:val="00CD573F"/>
    <w:rsid w:val="00CD57FC"/>
    <w:rsid w:val="00CD5FDA"/>
    <w:rsid w:val="00CD6411"/>
    <w:rsid w:val="00CD6491"/>
    <w:rsid w:val="00CD6647"/>
    <w:rsid w:val="00CD68A7"/>
    <w:rsid w:val="00CD6BA3"/>
    <w:rsid w:val="00CD6D7E"/>
    <w:rsid w:val="00CD719A"/>
    <w:rsid w:val="00CD71F2"/>
    <w:rsid w:val="00CD7304"/>
    <w:rsid w:val="00CD7B3D"/>
    <w:rsid w:val="00CE01B7"/>
    <w:rsid w:val="00CE0439"/>
    <w:rsid w:val="00CE0783"/>
    <w:rsid w:val="00CE0856"/>
    <w:rsid w:val="00CE0AF6"/>
    <w:rsid w:val="00CE0B28"/>
    <w:rsid w:val="00CE0F76"/>
    <w:rsid w:val="00CE1001"/>
    <w:rsid w:val="00CE1839"/>
    <w:rsid w:val="00CE1AB2"/>
    <w:rsid w:val="00CE1BC0"/>
    <w:rsid w:val="00CE1EBA"/>
    <w:rsid w:val="00CE20C7"/>
    <w:rsid w:val="00CE224F"/>
    <w:rsid w:val="00CE226F"/>
    <w:rsid w:val="00CE22F1"/>
    <w:rsid w:val="00CE24E2"/>
    <w:rsid w:val="00CE2B29"/>
    <w:rsid w:val="00CE2C37"/>
    <w:rsid w:val="00CE2E5B"/>
    <w:rsid w:val="00CE3072"/>
    <w:rsid w:val="00CE31BA"/>
    <w:rsid w:val="00CE37EF"/>
    <w:rsid w:val="00CE397B"/>
    <w:rsid w:val="00CE3BA1"/>
    <w:rsid w:val="00CE3E6F"/>
    <w:rsid w:val="00CE4938"/>
    <w:rsid w:val="00CE4A9C"/>
    <w:rsid w:val="00CE4F56"/>
    <w:rsid w:val="00CE513D"/>
    <w:rsid w:val="00CE51CC"/>
    <w:rsid w:val="00CE52DC"/>
    <w:rsid w:val="00CE5483"/>
    <w:rsid w:val="00CE5B47"/>
    <w:rsid w:val="00CE5C1D"/>
    <w:rsid w:val="00CE6077"/>
    <w:rsid w:val="00CE6BEA"/>
    <w:rsid w:val="00CE750D"/>
    <w:rsid w:val="00CF016A"/>
    <w:rsid w:val="00CF022D"/>
    <w:rsid w:val="00CF024B"/>
    <w:rsid w:val="00CF064B"/>
    <w:rsid w:val="00CF0A6A"/>
    <w:rsid w:val="00CF12EC"/>
    <w:rsid w:val="00CF165C"/>
    <w:rsid w:val="00CF1945"/>
    <w:rsid w:val="00CF1D4F"/>
    <w:rsid w:val="00CF1DEC"/>
    <w:rsid w:val="00CF1E3D"/>
    <w:rsid w:val="00CF1FCE"/>
    <w:rsid w:val="00CF227F"/>
    <w:rsid w:val="00CF2357"/>
    <w:rsid w:val="00CF23F3"/>
    <w:rsid w:val="00CF27BC"/>
    <w:rsid w:val="00CF2898"/>
    <w:rsid w:val="00CF29A3"/>
    <w:rsid w:val="00CF2CAC"/>
    <w:rsid w:val="00CF2E50"/>
    <w:rsid w:val="00CF32F1"/>
    <w:rsid w:val="00CF3DC8"/>
    <w:rsid w:val="00CF418A"/>
    <w:rsid w:val="00CF4270"/>
    <w:rsid w:val="00CF4DFD"/>
    <w:rsid w:val="00CF5178"/>
    <w:rsid w:val="00CF5A47"/>
    <w:rsid w:val="00CF5DA0"/>
    <w:rsid w:val="00CF62FA"/>
    <w:rsid w:val="00CF64AA"/>
    <w:rsid w:val="00CF6B58"/>
    <w:rsid w:val="00CF6B96"/>
    <w:rsid w:val="00CF6D04"/>
    <w:rsid w:val="00CF70F6"/>
    <w:rsid w:val="00CF77F8"/>
    <w:rsid w:val="00CF7987"/>
    <w:rsid w:val="00D005CD"/>
    <w:rsid w:val="00D0088C"/>
    <w:rsid w:val="00D00C33"/>
    <w:rsid w:val="00D00C56"/>
    <w:rsid w:val="00D00C8F"/>
    <w:rsid w:val="00D0124D"/>
    <w:rsid w:val="00D0172F"/>
    <w:rsid w:val="00D01BF1"/>
    <w:rsid w:val="00D01E1B"/>
    <w:rsid w:val="00D023EA"/>
    <w:rsid w:val="00D0287E"/>
    <w:rsid w:val="00D029D5"/>
    <w:rsid w:val="00D02C65"/>
    <w:rsid w:val="00D02FC0"/>
    <w:rsid w:val="00D031AE"/>
    <w:rsid w:val="00D031E2"/>
    <w:rsid w:val="00D0357E"/>
    <w:rsid w:val="00D03775"/>
    <w:rsid w:val="00D03896"/>
    <w:rsid w:val="00D03A67"/>
    <w:rsid w:val="00D0412B"/>
    <w:rsid w:val="00D04216"/>
    <w:rsid w:val="00D048F3"/>
    <w:rsid w:val="00D04BFF"/>
    <w:rsid w:val="00D0502D"/>
    <w:rsid w:val="00D05422"/>
    <w:rsid w:val="00D0580A"/>
    <w:rsid w:val="00D05A0A"/>
    <w:rsid w:val="00D05A11"/>
    <w:rsid w:val="00D05C64"/>
    <w:rsid w:val="00D05D07"/>
    <w:rsid w:val="00D05E8A"/>
    <w:rsid w:val="00D0600C"/>
    <w:rsid w:val="00D0610E"/>
    <w:rsid w:val="00D0637A"/>
    <w:rsid w:val="00D06537"/>
    <w:rsid w:val="00D06670"/>
    <w:rsid w:val="00D066EB"/>
    <w:rsid w:val="00D06968"/>
    <w:rsid w:val="00D06CE7"/>
    <w:rsid w:val="00D06D19"/>
    <w:rsid w:val="00D06DD7"/>
    <w:rsid w:val="00D07001"/>
    <w:rsid w:val="00D0771B"/>
    <w:rsid w:val="00D10223"/>
    <w:rsid w:val="00D104EA"/>
    <w:rsid w:val="00D105A3"/>
    <w:rsid w:val="00D105C9"/>
    <w:rsid w:val="00D10667"/>
    <w:rsid w:val="00D10AE3"/>
    <w:rsid w:val="00D10D86"/>
    <w:rsid w:val="00D10E00"/>
    <w:rsid w:val="00D10E3E"/>
    <w:rsid w:val="00D116CD"/>
    <w:rsid w:val="00D1189C"/>
    <w:rsid w:val="00D118D9"/>
    <w:rsid w:val="00D11E06"/>
    <w:rsid w:val="00D120C4"/>
    <w:rsid w:val="00D122D4"/>
    <w:rsid w:val="00D12616"/>
    <w:rsid w:val="00D1265F"/>
    <w:rsid w:val="00D1287B"/>
    <w:rsid w:val="00D12A7C"/>
    <w:rsid w:val="00D12D6E"/>
    <w:rsid w:val="00D13045"/>
    <w:rsid w:val="00D131D8"/>
    <w:rsid w:val="00D131F4"/>
    <w:rsid w:val="00D13843"/>
    <w:rsid w:val="00D13891"/>
    <w:rsid w:val="00D138F4"/>
    <w:rsid w:val="00D139A9"/>
    <w:rsid w:val="00D13E78"/>
    <w:rsid w:val="00D1411D"/>
    <w:rsid w:val="00D142E7"/>
    <w:rsid w:val="00D143CA"/>
    <w:rsid w:val="00D14491"/>
    <w:rsid w:val="00D145AE"/>
    <w:rsid w:val="00D146AD"/>
    <w:rsid w:val="00D14913"/>
    <w:rsid w:val="00D14924"/>
    <w:rsid w:val="00D14B01"/>
    <w:rsid w:val="00D14B0B"/>
    <w:rsid w:val="00D14D04"/>
    <w:rsid w:val="00D14D34"/>
    <w:rsid w:val="00D14E27"/>
    <w:rsid w:val="00D150D8"/>
    <w:rsid w:val="00D15266"/>
    <w:rsid w:val="00D15464"/>
    <w:rsid w:val="00D1547A"/>
    <w:rsid w:val="00D15B6A"/>
    <w:rsid w:val="00D15BF5"/>
    <w:rsid w:val="00D15F63"/>
    <w:rsid w:val="00D16609"/>
    <w:rsid w:val="00D16800"/>
    <w:rsid w:val="00D16973"/>
    <w:rsid w:val="00D1699B"/>
    <w:rsid w:val="00D16BBF"/>
    <w:rsid w:val="00D172B2"/>
    <w:rsid w:val="00D17383"/>
    <w:rsid w:val="00D176DC"/>
    <w:rsid w:val="00D17B0B"/>
    <w:rsid w:val="00D17B26"/>
    <w:rsid w:val="00D17D48"/>
    <w:rsid w:val="00D17E5C"/>
    <w:rsid w:val="00D17F09"/>
    <w:rsid w:val="00D20251"/>
    <w:rsid w:val="00D203D6"/>
    <w:rsid w:val="00D204AF"/>
    <w:rsid w:val="00D206AA"/>
    <w:rsid w:val="00D20AFE"/>
    <w:rsid w:val="00D20C1B"/>
    <w:rsid w:val="00D20E50"/>
    <w:rsid w:val="00D21077"/>
    <w:rsid w:val="00D210A5"/>
    <w:rsid w:val="00D2125B"/>
    <w:rsid w:val="00D218C6"/>
    <w:rsid w:val="00D21976"/>
    <w:rsid w:val="00D21FC4"/>
    <w:rsid w:val="00D224A6"/>
    <w:rsid w:val="00D225BE"/>
    <w:rsid w:val="00D226A6"/>
    <w:rsid w:val="00D226E8"/>
    <w:rsid w:val="00D22AB7"/>
    <w:rsid w:val="00D22EB5"/>
    <w:rsid w:val="00D23385"/>
    <w:rsid w:val="00D233E4"/>
    <w:rsid w:val="00D23846"/>
    <w:rsid w:val="00D23BD7"/>
    <w:rsid w:val="00D23EC9"/>
    <w:rsid w:val="00D23F39"/>
    <w:rsid w:val="00D24169"/>
    <w:rsid w:val="00D242B7"/>
    <w:rsid w:val="00D24C49"/>
    <w:rsid w:val="00D24E72"/>
    <w:rsid w:val="00D2525B"/>
    <w:rsid w:val="00D2581A"/>
    <w:rsid w:val="00D25B66"/>
    <w:rsid w:val="00D25D04"/>
    <w:rsid w:val="00D25E48"/>
    <w:rsid w:val="00D25EA4"/>
    <w:rsid w:val="00D25FF2"/>
    <w:rsid w:val="00D26339"/>
    <w:rsid w:val="00D263FB"/>
    <w:rsid w:val="00D26475"/>
    <w:rsid w:val="00D26507"/>
    <w:rsid w:val="00D26563"/>
    <w:rsid w:val="00D2672E"/>
    <w:rsid w:val="00D26AD1"/>
    <w:rsid w:val="00D26BAA"/>
    <w:rsid w:val="00D272E0"/>
    <w:rsid w:val="00D273AB"/>
    <w:rsid w:val="00D273F7"/>
    <w:rsid w:val="00D2740C"/>
    <w:rsid w:val="00D27457"/>
    <w:rsid w:val="00D27A07"/>
    <w:rsid w:val="00D308CC"/>
    <w:rsid w:val="00D3099D"/>
    <w:rsid w:val="00D30B59"/>
    <w:rsid w:val="00D30D23"/>
    <w:rsid w:val="00D30E39"/>
    <w:rsid w:val="00D30FBE"/>
    <w:rsid w:val="00D31018"/>
    <w:rsid w:val="00D314A3"/>
    <w:rsid w:val="00D316F9"/>
    <w:rsid w:val="00D31733"/>
    <w:rsid w:val="00D31DEE"/>
    <w:rsid w:val="00D31E05"/>
    <w:rsid w:val="00D31F45"/>
    <w:rsid w:val="00D320BE"/>
    <w:rsid w:val="00D32174"/>
    <w:rsid w:val="00D323E1"/>
    <w:rsid w:val="00D32835"/>
    <w:rsid w:val="00D328CE"/>
    <w:rsid w:val="00D329BE"/>
    <w:rsid w:val="00D32B92"/>
    <w:rsid w:val="00D32C9E"/>
    <w:rsid w:val="00D32D86"/>
    <w:rsid w:val="00D33054"/>
    <w:rsid w:val="00D331CA"/>
    <w:rsid w:val="00D3338B"/>
    <w:rsid w:val="00D334A1"/>
    <w:rsid w:val="00D33907"/>
    <w:rsid w:val="00D33C55"/>
    <w:rsid w:val="00D341EB"/>
    <w:rsid w:val="00D34291"/>
    <w:rsid w:val="00D3459C"/>
    <w:rsid w:val="00D34869"/>
    <w:rsid w:val="00D350A1"/>
    <w:rsid w:val="00D3533A"/>
    <w:rsid w:val="00D353A6"/>
    <w:rsid w:val="00D357AE"/>
    <w:rsid w:val="00D35B1B"/>
    <w:rsid w:val="00D3617B"/>
    <w:rsid w:val="00D361F5"/>
    <w:rsid w:val="00D3659A"/>
    <w:rsid w:val="00D365BE"/>
    <w:rsid w:val="00D36766"/>
    <w:rsid w:val="00D36975"/>
    <w:rsid w:val="00D36B00"/>
    <w:rsid w:val="00D36CD2"/>
    <w:rsid w:val="00D3720C"/>
    <w:rsid w:val="00D372F0"/>
    <w:rsid w:val="00D3788C"/>
    <w:rsid w:val="00D378DC"/>
    <w:rsid w:val="00D37B35"/>
    <w:rsid w:val="00D37CB9"/>
    <w:rsid w:val="00D40055"/>
    <w:rsid w:val="00D403DC"/>
    <w:rsid w:val="00D403F2"/>
    <w:rsid w:val="00D40402"/>
    <w:rsid w:val="00D4057B"/>
    <w:rsid w:val="00D40A05"/>
    <w:rsid w:val="00D40BFD"/>
    <w:rsid w:val="00D40C02"/>
    <w:rsid w:val="00D4127F"/>
    <w:rsid w:val="00D415AB"/>
    <w:rsid w:val="00D41B6D"/>
    <w:rsid w:val="00D42017"/>
    <w:rsid w:val="00D42AC3"/>
    <w:rsid w:val="00D42B94"/>
    <w:rsid w:val="00D42C28"/>
    <w:rsid w:val="00D42C56"/>
    <w:rsid w:val="00D43169"/>
    <w:rsid w:val="00D4351C"/>
    <w:rsid w:val="00D43638"/>
    <w:rsid w:val="00D436A8"/>
    <w:rsid w:val="00D43D3C"/>
    <w:rsid w:val="00D43DB3"/>
    <w:rsid w:val="00D43FE7"/>
    <w:rsid w:val="00D44794"/>
    <w:rsid w:val="00D449F5"/>
    <w:rsid w:val="00D44AE2"/>
    <w:rsid w:val="00D44E28"/>
    <w:rsid w:val="00D44E65"/>
    <w:rsid w:val="00D44FDA"/>
    <w:rsid w:val="00D45206"/>
    <w:rsid w:val="00D452D3"/>
    <w:rsid w:val="00D452E4"/>
    <w:rsid w:val="00D45795"/>
    <w:rsid w:val="00D459BD"/>
    <w:rsid w:val="00D45F38"/>
    <w:rsid w:val="00D46190"/>
    <w:rsid w:val="00D461C9"/>
    <w:rsid w:val="00D46430"/>
    <w:rsid w:val="00D46A49"/>
    <w:rsid w:val="00D46D66"/>
    <w:rsid w:val="00D471DA"/>
    <w:rsid w:val="00D477DB"/>
    <w:rsid w:val="00D477F0"/>
    <w:rsid w:val="00D479E9"/>
    <w:rsid w:val="00D479EC"/>
    <w:rsid w:val="00D47C15"/>
    <w:rsid w:val="00D47D8A"/>
    <w:rsid w:val="00D47E3D"/>
    <w:rsid w:val="00D47E94"/>
    <w:rsid w:val="00D47F04"/>
    <w:rsid w:val="00D47FB4"/>
    <w:rsid w:val="00D50058"/>
    <w:rsid w:val="00D504B1"/>
    <w:rsid w:val="00D50598"/>
    <w:rsid w:val="00D50747"/>
    <w:rsid w:val="00D50868"/>
    <w:rsid w:val="00D50BE6"/>
    <w:rsid w:val="00D50C36"/>
    <w:rsid w:val="00D50EAE"/>
    <w:rsid w:val="00D510F0"/>
    <w:rsid w:val="00D5117B"/>
    <w:rsid w:val="00D5130E"/>
    <w:rsid w:val="00D51C2A"/>
    <w:rsid w:val="00D51C3F"/>
    <w:rsid w:val="00D51D72"/>
    <w:rsid w:val="00D51D78"/>
    <w:rsid w:val="00D51DDD"/>
    <w:rsid w:val="00D51F8C"/>
    <w:rsid w:val="00D5218F"/>
    <w:rsid w:val="00D52679"/>
    <w:rsid w:val="00D5295A"/>
    <w:rsid w:val="00D530E3"/>
    <w:rsid w:val="00D532D4"/>
    <w:rsid w:val="00D53739"/>
    <w:rsid w:val="00D53AC8"/>
    <w:rsid w:val="00D5422A"/>
    <w:rsid w:val="00D546DC"/>
    <w:rsid w:val="00D54729"/>
    <w:rsid w:val="00D549ED"/>
    <w:rsid w:val="00D54FAB"/>
    <w:rsid w:val="00D552FF"/>
    <w:rsid w:val="00D55419"/>
    <w:rsid w:val="00D554D4"/>
    <w:rsid w:val="00D55515"/>
    <w:rsid w:val="00D55BBC"/>
    <w:rsid w:val="00D55D88"/>
    <w:rsid w:val="00D56372"/>
    <w:rsid w:val="00D56718"/>
    <w:rsid w:val="00D568A4"/>
    <w:rsid w:val="00D56D8D"/>
    <w:rsid w:val="00D570E5"/>
    <w:rsid w:val="00D5761B"/>
    <w:rsid w:val="00D57A41"/>
    <w:rsid w:val="00D57AE1"/>
    <w:rsid w:val="00D57C76"/>
    <w:rsid w:val="00D57CAB"/>
    <w:rsid w:val="00D60A79"/>
    <w:rsid w:val="00D60D0F"/>
    <w:rsid w:val="00D60F06"/>
    <w:rsid w:val="00D6124C"/>
    <w:rsid w:val="00D61423"/>
    <w:rsid w:val="00D61672"/>
    <w:rsid w:val="00D61A87"/>
    <w:rsid w:val="00D61AB9"/>
    <w:rsid w:val="00D61BDF"/>
    <w:rsid w:val="00D61F5E"/>
    <w:rsid w:val="00D624B4"/>
    <w:rsid w:val="00D624BA"/>
    <w:rsid w:val="00D62795"/>
    <w:rsid w:val="00D62A93"/>
    <w:rsid w:val="00D62EC7"/>
    <w:rsid w:val="00D63146"/>
    <w:rsid w:val="00D639F9"/>
    <w:rsid w:val="00D6406B"/>
    <w:rsid w:val="00D640AA"/>
    <w:rsid w:val="00D64591"/>
    <w:rsid w:val="00D648F3"/>
    <w:rsid w:val="00D64FEE"/>
    <w:rsid w:val="00D65527"/>
    <w:rsid w:val="00D65696"/>
    <w:rsid w:val="00D656A0"/>
    <w:rsid w:val="00D65928"/>
    <w:rsid w:val="00D65F54"/>
    <w:rsid w:val="00D662C5"/>
    <w:rsid w:val="00D6632C"/>
    <w:rsid w:val="00D66403"/>
    <w:rsid w:val="00D6652E"/>
    <w:rsid w:val="00D66875"/>
    <w:rsid w:val="00D669D2"/>
    <w:rsid w:val="00D669E2"/>
    <w:rsid w:val="00D66A67"/>
    <w:rsid w:val="00D66BD8"/>
    <w:rsid w:val="00D66D79"/>
    <w:rsid w:val="00D66F4D"/>
    <w:rsid w:val="00D670FB"/>
    <w:rsid w:val="00D67107"/>
    <w:rsid w:val="00D67270"/>
    <w:rsid w:val="00D67659"/>
    <w:rsid w:val="00D6771B"/>
    <w:rsid w:val="00D6784B"/>
    <w:rsid w:val="00D67858"/>
    <w:rsid w:val="00D70204"/>
    <w:rsid w:val="00D70480"/>
    <w:rsid w:val="00D70576"/>
    <w:rsid w:val="00D709C4"/>
    <w:rsid w:val="00D712D2"/>
    <w:rsid w:val="00D715F1"/>
    <w:rsid w:val="00D71680"/>
    <w:rsid w:val="00D71BD7"/>
    <w:rsid w:val="00D72A56"/>
    <w:rsid w:val="00D72B9C"/>
    <w:rsid w:val="00D7335C"/>
    <w:rsid w:val="00D736A4"/>
    <w:rsid w:val="00D737D6"/>
    <w:rsid w:val="00D737DD"/>
    <w:rsid w:val="00D73AB6"/>
    <w:rsid w:val="00D73D1B"/>
    <w:rsid w:val="00D7465C"/>
    <w:rsid w:val="00D747D9"/>
    <w:rsid w:val="00D74AAF"/>
    <w:rsid w:val="00D74D17"/>
    <w:rsid w:val="00D74D89"/>
    <w:rsid w:val="00D74DC2"/>
    <w:rsid w:val="00D74FF3"/>
    <w:rsid w:val="00D75662"/>
    <w:rsid w:val="00D75B37"/>
    <w:rsid w:val="00D75DB6"/>
    <w:rsid w:val="00D76544"/>
    <w:rsid w:val="00D76B2E"/>
    <w:rsid w:val="00D76E94"/>
    <w:rsid w:val="00D76F3B"/>
    <w:rsid w:val="00D770CB"/>
    <w:rsid w:val="00D772B6"/>
    <w:rsid w:val="00D774E3"/>
    <w:rsid w:val="00D777B7"/>
    <w:rsid w:val="00D77821"/>
    <w:rsid w:val="00D809BA"/>
    <w:rsid w:val="00D80A0F"/>
    <w:rsid w:val="00D80D2F"/>
    <w:rsid w:val="00D81296"/>
    <w:rsid w:val="00D8142D"/>
    <w:rsid w:val="00D814CD"/>
    <w:rsid w:val="00D815A4"/>
    <w:rsid w:val="00D81817"/>
    <w:rsid w:val="00D81C49"/>
    <w:rsid w:val="00D81F93"/>
    <w:rsid w:val="00D82A9C"/>
    <w:rsid w:val="00D83436"/>
    <w:rsid w:val="00D83599"/>
    <w:rsid w:val="00D837CB"/>
    <w:rsid w:val="00D83EC2"/>
    <w:rsid w:val="00D83F34"/>
    <w:rsid w:val="00D84355"/>
    <w:rsid w:val="00D84403"/>
    <w:rsid w:val="00D8460D"/>
    <w:rsid w:val="00D84A48"/>
    <w:rsid w:val="00D85368"/>
    <w:rsid w:val="00D8548B"/>
    <w:rsid w:val="00D85807"/>
    <w:rsid w:val="00D858F1"/>
    <w:rsid w:val="00D85E24"/>
    <w:rsid w:val="00D86243"/>
    <w:rsid w:val="00D8638F"/>
    <w:rsid w:val="00D8645E"/>
    <w:rsid w:val="00D86A2F"/>
    <w:rsid w:val="00D86B57"/>
    <w:rsid w:val="00D8709A"/>
    <w:rsid w:val="00D87263"/>
    <w:rsid w:val="00D87316"/>
    <w:rsid w:val="00D87381"/>
    <w:rsid w:val="00D874EB"/>
    <w:rsid w:val="00D87F46"/>
    <w:rsid w:val="00D9022C"/>
    <w:rsid w:val="00D90630"/>
    <w:rsid w:val="00D9065C"/>
    <w:rsid w:val="00D90860"/>
    <w:rsid w:val="00D90AAA"/>
    <w:rsid w:val="00D91056"/>
    <w:rsid w:val="00D911F8"/>
    <w:rsid w:val="00D9151F"/>
    <w:rsid w:val="00D918FE"/>
    <w:rsid w:val="00D92083"/>
    <w:rsid w:val="00D921DC"/>
    <w:rsid w:val="00D92511"/>
    <w:rsid w:val="00D929DE"/>
    <w:rsid w:val="00D92AFA"/>
    <w:rsid w:val="00D931F9"/>
    <w:rsid w:val="00D932E2"/>
    <w:rsid w:val="00D9349B"/>
    <w:rsid w:val="00D93652"/>
    <w:rsid w:val="00D938EA"/>
    <w:rsid w:val="00D93963"/>
    <w:rsid w:val="00D93A82"/>
    <w:rsid w:val="00D93B71"/>
    <w:rsid w:val="00D9407A"/>
    <w:rsid w:val="00D94279"/>
    <w:rsid w:val="00D945D8"/>
    <w:rsid w:val="00D94874"/>
    <w:rsid w:val="00D950E8"/>
    <w:rsid w:val="00D95281"/>
    <w:rsid w:val="00D9579D"/>
    <w:rsid w:val="00D95950"/>
    <w:rsid w:val="00D95B28"/>
    <w:rsid w:val="00D95E4B"/>
    <w:rsid w:val="00D96099"/>
    <w:rsid w:val="00D961E1"/>
    <w:rsid w:val="00D962B2"/>
    <w:rsid w:val="00D96674"/>
    <w:rsid w:val="00D967E9"/>
    <w:rsid w:val="00D96C43"/>
    <w:rsid w:val="00D96D45"/>
    <w:rsid w:val="00D96FC8"/>
    <w:rsid w:val="00D973AB"/>
    <w:rsid w:val="00D97C29"/>
    <w:rsid w:val="00D97D7C"/>
    <w:rsid w:val="00DA00A2"/>
    <w:rsid w:val="00DA00D3"/>
    <w:rsid w:val="00DA0136"/>
    <w:rsid w:val="00DA0164"/>
    <w:rsid w:val="00DA0207"/>
    <w:rsid w:val="00DA0535"/>
    <w:rsid w:val="00DA071D"/>
    <w:rsid w:val="00DA07FD"/>
    <w:rsid w:val="00DA0979"/>
    <w:rsid w:val="00DA0E55"/>
    <w:rsid w:val="00DA0E89"/>
    <w:rsid w:val="00DA1124"/>
    <w:rsid w:val="00DA1172"/>
    <w:rsid w:val="00DA1B26"/>
    <w:rsid w:val="00DA1B55"/>
    <w:rsid w:val="00DA1D04"/>
    <w:rsid w:val="00DA1F30"/>
    <w:rsid w:val="00DA22FD"/>
    <w:rsid w:val="00DA2513"/>
    <w:rsid w:val="00DA2595"/>
    <w:rsid w:val="00DA25B6"/>
    <w:rsid w:val="00DA2940"/>
    <w:rsid w:val="00DA2F4A"/>
    <w:rsid w:val="00DA3056"/>
    <w:rsid w:val="00DA34E9"/>
    <w:rsid w:val="00DA3839"/>
    <w:rsid w:val="00DA3E0E"/>
    <w:rsid w:val="00DA3F05"/>
    <w:rsid w:val="00DA4014"/>
    <w:rsid w:val="00DA44E5"/>
    <w:rsid w:val="00DA4591"/>
    <w:rsid w:val="00DA4C7B"/>
    <w:rsid w:val="00DA4E5A"/>
    <w:rsid w:val="00DA501F"/>
    <w:rsid w:val="00DA50EB"/>
    <w:rsid w:val="00DA54C6"/>
    <w:rsid w:val="00DA5985"/>
    <w:rsid w:val="00DA5DF4"/>
    <w:rsid w:val="00DA5F2A"/>
    <w:rsid w:val="00DA6028"/>
    <w:rsid w:val="00DA61B0"/>
    <w:rsid w:val="00DA6206"/>
    <w:rsid w:val="00DA63D7"/>
    <w:rsid w:val="00DA6560"/>
    <w:rsid w:val="00DA65DD"/>
    <w:rsid w:val="00DA6897"/>
    <w:rsid w:val="00DA6937"/>
    <w:rsid w:val="00DA6958"/>
    <w:rsid w:val="00DA6C43"/>
    <w:rsid w:val="00DA6FCB"/>
    <w:rsid w:val="00DA7021"/>
    <w:rsid w:val="00DA7073"/>
    <w:rsid w:val="00DA71D8"/>
    <w:rsid w:val="00DA7202"/>
    <w:rsid w:val="00DA720A"/>
    <w:rsid w:val="00DA723F"/>
    <w:rsid w:val="00DA72C8"/>
    <w:rsid w:val="00DA76E9"/>
    <w:rsid w:val="00DA79BD"/>
    <w:rsid w:val="00DB003C"/>
    <w:rsid w:val="00DB00EE"/>
    <w:rsid w:val="00DB0399"/>
    <w:rsid w:val="00DB06EB"/>
    <w:rsid w:val="00DB08AB"/>
    <w:rsid w:val="00DB0A0D"/>
    <w:rsid w:val="00DB0ADB"/>
    <w:rsid w:val="00DB115D"/>
    <w:rsid w:val="00DB127F"/>
    <w:rsid w:val="00DB14BF"/>
    <w:rsid w:val="00DB1C64"/>
    <w:rsid w:val="00DB2424"/>
    <w:rsid w:val="00DB27DC"/>
    <w:rsid w:val="00DB2824"/>
    <w:rsid w:val="00DB3081"/>
    <w:rsid w:val="00DB3845"/>
    <w:rsid w:val="00DB38FF"/>
    <w:rsid w:val="00DB3BF4"/>
    <w:rsid w:val="00DB3BFF"/>
    <w:rsid w:val="00DB3F96"/>
    <w:rsid w:val="00DB3FF3"/>
    <w:rsid w:val="00DB4211"/>
    <w:rsid w:val="00DB4279"/>
    <w:rsid w:val="00DB4281"/>
    <w:rsid w:val="00DB42F9"/>
    <w:rsid w:val="00DB44CA"/>
    <w:rsid w:val="00DB4629"/>
    <w:rsid w:val="00DB4A18"/>
    <w:rsid w:val="00DB4A76"/>
    <w:rsid w:val="00DB4AE0"/>
    <w:rsid w:val="00DB5A60"/>
    <w:rsid w:val="00DB5AAC"/>
    <w:rsid w:val="00DB5F2D"/>
    <w:rsid w:val="00DB5FD1"/>
    <w:rsid w:val="00DB613F"/>
    <w:rsid w:val="00DB65FF"/>
    <w:rsid w:val="00DB665B"/>
    <w:rsid w:val="00DB69C2"/>
    <w:rsid w:val="00DB71EE"/>
    <w:rsid w:val="00DB732B"/>
    <w:rsid w:val="00DB785D"/>
    <w:rsid w:val="00DB798C"/>
    <w:rsid w:val="00DB7C30"/>
    <w:rsid w:val="00DB7C85"/>
    <w:rsid w:val="00DB7CBB"/>
    <w:rsid w:val="00DC00B8"/>
    <w:rsid w:val="00DC0AA6"/>
    <w:rsid w:val="00DC1555"/>
    <w:rsid w:val="00DC1934"/>
    <w:rsid w:val="00DC1C4E"/>
    <w:rsid w:val="00DC1F16"/>
    <w:rsid w:val="00DC211E"/>
    <w:rsid w:val="00DC2472"/>
    <w:rsid w:val="00DC25AB"/>
    <w:rsid w:val="00DC26C4"/>
    <w:rsid w:val="00DC2AD7"/>
    <w:rsid w:val="00DC2BC6"/>
    <w:rsid w:val="00DC2F64"/>
    <w:rsid w:val="00DC3058"/>
    <w:rsid w:val="00DC33A4"/>
    <w:rsid w:val="00DC3495"/>
    <w:rsid w:val="00DC3B19"/>
    <w:rsid w:val="00DC3C7A"/>
    <w:rsid w:val="00DC3D1F"/>
    <w:rsid w:val="00DC4046"/>
    <w:rsid w:val="00DC4076"/>
    <w:rsid w:val="00DC4248"/>
    <w:rsid w:val="00DC447A"/>
    <w:rsid w:val="00DC469E"/>
    <w:rsid w:val="00DC4856"/>
    <w:rsid w:val="00DC490F"/>
    <w:rsid w:val="00DC4AAE"/>
    <w:rsid w:val="00DC5016"/>
    <w:rsid w:val="00DC509E"/>
    <w:rsid w:val="00DC54CC"/>
    <w:rsid w:val="00DC553A"/>
    <w:rsid w:val="00DC5572"/>
    <w:rsid w:val="00DC59DC"/>
    <w:rsid w:val="00DC5A9B"/>
    <w:rsid w:val="00DC5AFB"/>
    <w:rsid w:val="00DC5B4A"/>
    <w:rsid w:val="00DC5B69"/>
    <w:rsid w:val="00DC6737"/>
    <w:rsid w:val="00DC6DA3"/>
    <w:rsid w:val="00DC779F"/>
    <w:rsid w:val="00DC7935"/>
    <w:rsid w:val="00DC7DE2"/>
    <w:rsid w:val="00DC7DE3"/>
    <w:rsid w:val="00DD0185"/>
    <w:rsid w:val="00DD03C1"/>
    <w:rsid w:val="00DD0423"/>
    <w:rsid w:val="00DD0995"/>
    <w:rsid w:val="00DD10FF"/>
    <w:rsid w:val="00DD116B"/>
    <w:rsid w:val="00DD1322"/>
    <w:rsid w:val="00DD14CF"/>
    <w:rsid w:val="00DD14D9"/>
    <w:rsid w:val="00DD16C9"/>
    <w:rsid w:val="00DD1AB2"/>
    <w:rsid w:val="00DD1E90"/>
    <w:rsid w:val="00DD2202"/>
    <w:rsid w:val="00DD24D1"/>
    <w:rsid w:val="00DD2875"/>
    <w:rsid w:val="00DD29B2"/>
    <w:rsid w:val="00DD2C01"/>
    <w:rsid w:val="00DD2CA2"/>
    <w:rsid w:val="00DD2DD1"/>
    <w:rsid w:val="00DD2E18"/>
    <w:rsid w:val="00DD3197"/>
    <w:rsid w:val="00DD330F"/>
    <w:rsid w:val="00DD3839"/>
    <w:rsid w:val="00DD38D1"/>
    <w:rsid w:val="00DD38F4"/>
    <w:rsid w:val="00DD3D26"/>
    <w:rsid w:val="00DD4B52"/>
    <w:rsid w:val="00DD4E40"/>
    <w:rsid w:val="00DD4FBF"/>
    <w:rsid w:val="00DD53EE"/>
    <w:rsid w:val="00DD5470"/>
    <w:rsid w:val="00DD5618"/>
    <w:rsid w:val="00DD59AA"/>
    <w:rsid w:val="00DD5C74"/>
    <w:rsid w:val="00DD5EDB"/>
    <w:rsid w:val="00DD5FB8"/>
    <w:rsid w:val="00DD601D"/>
    <w:rsid w:val="00DD61AB"/>
    <w:rsid w:val="00DD6BDE"/>
    <w:rsid w:val="00DD6F51"/>
    <w:rsid w:val="00DD7318"/>
    <w:rsid w:val="00DE0021"/>
    <w:rsid w:val="00DE0039"/>
    <w:rsid w:val="00DE0239"/>
    <w:rsid w:val="00DE09A4"/>
    <w:rsid w:val="00DE0C2C"/>
    <w:rsid w:val="00DE1007"/>
    <w:rsid w:val="00DE10DA"/>
    <w:rsid w:val="00DE15E7"/>
    <w:rsid w:val="00DE173B"/>
    <w:rsid w:val="00DE1AA0"/>
    <w:rsid w:val="00DE1BF1"/>
    <w:rsid w:val="00DE1EA5"/>
    <w:rsid w:val="00DE21DF"/>
    <w:rsid w:val="00DE23F1"/>
    <w:rsid w:val="00DE24ED"/>
    <w:rsid w:val="00DE2E55"/>
    <w:rsid w:val="00DE33F2"/>
    <w:rsid w:val="00DE3896"/>
    <w:rsid w:val="00DE394B"/>
    <w:rsid w:val="00DE3BE6"/>
    <w:rsid w:val="00DE3C09"/>
    <w:rsid w:val="00DE3CF7"/>
    <w:rsid w:val="00DE4453"/>
    <w:rsid w:val="00DE4551"/>
    <w:rsid w:val="00DE4931"/>
    <w:rsid w:val="00DE49A6"/>
    <w:rsid w:val="00DE49C8"/>
    <w:rsid w:val="00DE4A2D"/>
    <w:rsid w:val="00DE4CE5"/>
    <w:rsid w:val="00DE584A"/>
    <w:rsid w:val="00DE63EE"/>
    <w:rsid w:val="00DE650F"/>
    <w:rsid w:val="00DE6557"/>
    <w:rsid w:val="00DE6884"/>
    <w:rsid w:val="00DE6A31"/>
    <w:rsid w:val="00DE6C5B"/>
    <w:rsid w:val="00DE6E0E"/>
    <w:rsid w:val="00DE6EFE"/>
    <w:rsid w:val="00DE70BE"/>
    <w:rsid w:val="00DE7742"/>
    <w:rsid w:val="00DE77BB"/>
    <w:rsid w:val="00DE77F3"/>
    <w:rsid w:val="00DE7D58"/>
    <w:rsid w:val="00DF0017"/>
    <w:rsid w:val="00DF0C4B"/>
    <w:rsid w:val="00DF117A"/>
    <w:rsid w:val="00DF15E1"/>
    <w:rsid w:val="00DF15EB"/>
    <w:rsid w:val="00DF1795"/>
    <w:rsid w:val="00DF1C00"/>
    <w:rsid w:val="00DF21D5"/>
    <w:rsid w:val="00DF2352"/>
    <w:rsid w:val="00DF2434"/>
    <w:rsid w:val="00DF25E9"/>
    <w:rsid w:val="00DF262C"/>
    <w:rsid w:val="00DF2BAB"/>
    <w:rsid w:val="00DF2C0A"/>
    <w:rsid w:val="00DF2DF7"/>
    <w:rsid w:val="00DF2FDF"/>
    <w:rsid w:val="00DF2FF5"/>
    <w:rsid w:val="00DF3010"/>
    <w:rsid w:val="00DF3162"/>
    <w:rsid w:val="00DF320F"/>
    <w:rsid w:val="00DF338E"/>
    <w:rsid w:val="00DF359E"/>
    <w:rsid w:val="00DF39C6"/>
    <w:rsid w:val="00DF3D19"/>
    <w:rsid w:val="00DF3FD4"/>
    <w:rsid w:val="00DF441D"/>
    <w:rsid w:val="00DF4DBB"/>
    <w:rsid w:val="00DF4FB7"/>
    <w:rsid w:val="00DF4FCC"/>
    <w:rsid w:val="00DF50B3"/>
    <w:rsid w:val="00DF53A6"/>
    <w:rsid w:val="00DF56BD"/>
    <w:rsid w:val="00DF5A0F"/>
    <w:rsid w:val="00DF5B28"/>
    <w:rsid w:val="00DF5C68"/>
    <w:rsid w:val="00DF5D49"/>
    <w:rsid w:val="00DF629F"/>
    <w:rsid w:val="00DF637B"/>
    <w:rsid w:val="00DF65BE"/>
    <w:rsid w:val="00DF666C"/>
    <w:rsid w:val="00DF73FC"/>
    <w:rsid w:val="00DF7999"/>
    <w:rsid w:val="00DF7DCB"/>
    <w:rsid w:val="00DF7DF8"/>
    <w:rsid w:val="00E00164"/>
    <w:rsid w:val="00E007FD"/>
    <w:rsid w:val="00E0098E"/>
    <w:rsid w:val="00E011BF"/>
    <w:rsid w:val="00E01334"/>
    <w:rsid w:val="00E01CDB"/>
    <w:rsid w:val="00E02119"/>
    <w:rsid w:val="00E02450"/>
    <w:rsid w:val="00E02E07"/>
    <w:rsid w:val="00E02EE6"/>
    <w:rsid w:val="00E03660"/>
    <w:rsid w:val="00E03EF7"/>
    <w:rsid w:val="00E03EF8"/>
    <w:rsid w:val="00E04013"/>
    <w:rsid w:val="00E04595"/>
    <w:rsid w:val="00E04A31"/>
    <w:rsid w:val="00E04AD5"/>
    <w:rsid w:val="00E050EC"/>
    <w:rsid w:val="00E05468"/>
    <w:rsid w:val="00E054D5"/>
    <w:rsid w:val="00E056E2"/>
    <w:rsid w:val="00E0582B"/>
    <w:rsid w:val="00E05AF9"/>
    <w:rsid w:val="00E05F6E"/>
    <w:rsid w:val="00E05FD9"/>
    <w:rsid w:val="00E063C9"/>
    <w:rsid w:val="00E0719D"/>
    <w:rsid w:val="00E07606"/>
    <w:rsid w:val="00E077AB"/>
    <w:rsid w:val="00E0786D"/>
    <w:rsid w:val="00E07B90"/>
    <w:rsid w:val="00E07BAB"/>
    <w:rsid w:val="00E07DD5"/>
    <w:rsid w:val="00E07E2E"/>
    <w:rsid w:val="00E07FD0"/>
    <w:rsid w:val="00E104FA"/>
    <w:rsid w:val="00E10661"/>
    <w:rsid w:val="00E1087A"/>
    <w:rsid w:val="00E109DA"/>
    <w:rsid w:val="00E10A15"/>
    <w:rsid w:val="00E10C72"/>
    <w:rsid w:val="00E10FD3"/>
    <w:rsid w:val="00E11726"/>
    <w:rsid w:val="00E11D21"/>
    <w:rsid w:val="00E11FF9"/>
    <w:rsid w:val="00E12509"/>
    <w:rsid w:val="00E125D2"/>
    <w:rsid w:val="00E12735"/>
    <w:rsid w:val="00E12802"/>
    <w:rsid w:val="00E128EF"/>
    <w:rsid w:val="00E12B83"/>
    <w:rsid w:val="00E12BF3"/>
    <w:rsid w:val="00E12F28"/>
    <w:rsid w:val="00E12FD0"/>
    <w:rsid w:val="00E130E9"/>
    <w:rsid w:val="00E13389"/>
    <w:rsid w:val="00E134B4"/>
    <w:rsid w:val="00E1359D"/>
    <w:rsid w:val="00E136F3"/>
    <w:rsid w:val="00E13878"/>
    <w:rsid w:val="00E13BBF"/>
    <w:rsid w:val="00E13C1F"/>
    <w:rsid w:val="00E13D53"/>
    <w:rsid w:val="00E13D55"/>
    <w:rsid w:val="00E13F2B"/>
    <w:rsid w:val="00E14479"/>
    <w:rsid w:val="00E14606"/>
    <w:rsid w:val="00E150A9"/>
    <w:rsid w:val="00E150CC"/>
    <w:rsid w:val="00E1537D"/>
    <w:rsid w:val="00E15623"/>
    <w:rsid w:val="00E1575D"/>
    <w:rsid w:val="00E157FB"/>
    <w:rsid w:val="00E158B4"/>
    <w:rsid w:val="00E158C5"/>
    <w:rsid w:val="00E158CB"/>
    <w:rsid w:val="00E163D4"/>
    <w:rsid w:val="00E16419"/>
    <w:rsid w:val="00E1670A"/>
    <w:rsid w:val="00E169E3"/>
    <w:rsid w:val="00E16BCB"/>
    <w:rsid w:val="00E16C3D"/>
    <w:rsid w:val="00E16D4F"/>
    <w:rsid w:val="00E16FF5"/>
    <w:rsid w:val="00E1726F"/>
    <w:rsid w:val="00E17303"/>
    <w:rsid w:val="00E17B06"/>
    <w:rsid w:val="00E17E97"/>
    <w:rsid w:val="00E17FB8"/>
    <w:rsid w:val="00E17FDD"/>
    <w:rsid w:val="00E20270"/>
    <w:rsid w:val="00E20353"/>
    <w:rsid w:val="00E2045B"/>
    <w:rsid w:val="00E20504"/>
    <w:rsid w:val="00E2060C"/>
    <w:rsid w:val="00E2063A"/>
    <w:rsid w:val="00E20738"/>
    <w:rsid w:val="00E2086B"/>
    <w:rsid w:val="00E2093D"/>
    <w:rsid w:val="00E20B81"/>
    <w:rsid w:val="00E20BB1"/>
    <w:rsid w:val="00E20DCF"/>
    <w:rsid w:val="00E20F89"/>
    <w:rsid w:val="00E21091"/>
    <w:rsid w:val="00E213C2"/>
    <w:rsid w:val="00E214F3"/>
    <w:rsid w:val="00E214FF"/>
    <w:rsid w:val="00E21813"/>
    <w:rsid w:val="00E2186F"/>
    <w:rsid w:val="00E21A24"/>
    <w:rsid w:val="00E21BDA"/>
    <w:rsid w:val="00E21D3D"/>
    <w:rsid w:val="00E22739"/>
    <w:rsid w:val="00E2279E"/>
    <w:rsid w:val="00E22B46"/>
    <w:rsid w:val="00E22F0A"/>
    <w:rsid w:val="00E230C0"/>
    <w:rsid w:val="00E23233"/>
    <w:rsid w:val="00E242B1"/>
    <w:rsid w:val="00E242D7"/>
    <w:rsid w:val="00E2433B"/>
    <w:rsid w:val="00E244D3"/>
    <w:rsid w:val="00E24CDC"/>
    <w:rsid w:val="00E24D3B"/>
    <w:rsid w:val="00E24EB0"/>
    <w:rsid w:val="00E25276"/>
    <w:rsid w:val="00E2552B"/>
    <w:rsid w:val="00E25B5D"/>
    <w:rsid w:val="00E25BA5"/>
    <w:rsid w:val="00E25BAC"/>
    <w:rsid w:val="00E25EBE"/>
    <w:rsid w:val="00E265AA"/>
    <w:rsid w:val="00E2690D"/>
    <w:rsid w:val="00E26B53"/>
    <w:rsid w:val="00E26D41"/>
    <w:rsid w:val="00E26E2E"/>
    <w:rsid w:val="00E27110"/>
    <w:rsid w:val="00E27122"/>
    <w:rsid w:val="00E271D5"/>
    <w:rsid w:val="00E2771D"/>
    <w:rsid w:val="00E27743"/>
    <w:rsid w:val="00E27DFD"/>
    <w:rsid w:val="00E27FF5"/>
    <w:rsid w:val="00E308C5"/>
    <w:rsid w:val="00E30CF3"/>
    <w:rsid w:val="00E3140F"/>
    <w:rsid w:val="00E317F4"/>
    <w:rsid w:val="00E31D47"/>
    <w:rsid w:val="00E31DA9"/>
    <w:rsid w:val="00E32127"/>
    <w:rsid w:val="00E3284E"/>
    <w:rsid w:val="00E3288B"/>
    <w:rsid w:val="00E328B5"/>
    <w:rsid w:val="00E328DE"/>
    <w:rsid w:val="00E329A4"/>
    <w:rsid w:val="00E332EB"/>
    <w:rsid w:val="00E33301"/>
    <w:rsid w:val="00E33368"/>
    <w:rsid w:val="00E333C1"/>
    <w:rsid w:val="00E33573"/>
    <w:rsid w:val="00E33B34"/>
    <w:rsid w:val="00E33B47"/>
    <w:rsid w:val="00E33B73"/>
    <w:rsid w:val="00E33EA3"/>
    <w:rsid w:val="00E34099"/>
    <w:rsid w:val="00E341CF"/>
    <w:rsid w:val="00E34240"/>
    <w:rsid w:val="00E34322"/>
    <w:rsid w:val="00E34434"/>
    <w:rsid w:val="00E344D0"/>
    <w:rsid w:val="00E34941"/>
    <w:rsid w:val="00E34AA9"/>
    <w:rsid w:val="00E34E37"/>
    <w:rsid w:val="00E34EEF"/>
    <w:rsid w:val="00E357E8"/>
    <w:rsid w:val="00E36335"/>
    <w:rsid w:val="00E36695"/>
    <w:rsid w:val="00E3681B"/>
    <w:rsid w:val="00E36872"/>
    <w:rsid w:val="00E36976"/>
    <w:rsid w:val="00E36D22"/>
    <w:rsid w:val="00E36ED7"/>
    <w:rsid w:val="00E370EA"/>
    <w:rsid w:val="00E37254"/>
    <w:rsid w:val="00E372D3"/>
    <w:rsid w:val="00E37817"/>
    <w:rsid w:val="00E37AD8"/>
    <w:rsid w:val="00E40183"/>
    <w:rsid w:val="00E40361"/>
    <w:rsid w:val="00E404FF"/>
    <w:rsid w:val="00E40A3E"/>
    <w:rsid w:val="00E412B2"/>
    <w:rsid w:val="00E412C1"/>
    <w:rsid w:val="00E4192C"/>
    <w:rsid w:val="00E41A2F"/>
    <w:rsid w:val="00E41B33"/>
    <w:rsid w:val="00E41BDD"/>
    <w:rsid w:val="00E41E1A"/>
    <w:rsid w:val="00E421B9"/>
    <w:rsid w:val="00E4230C"/>
    <w:rsid w:val="00E423B1"/>
    <w:rsid w:val="00E425E1"/>
    <w:rsid w:val="00E42B59"/>
    <w:rsid w:val="00E42EED"/>
    <w:rsid w:val="00E438DE"/>
    <w:rsid w:val="00E43C74"/>
    <w:rsid w:val="00E44125"/>
    <w:rsid w:val="00E441FE"/>
    <w:rsid w:val="00E4444F"/>
    <w:rsid w:val="00E44639"/>
    <w:rsid w:val="00E44E81"/>
    <w:rsid w:val="00E4519D"/>
    <w:rsid w:val="00E45414"/>
    <w:rsid w:val="00E45653"/>
    <w:rsid w:val="00E45762"/>
    <w:rsid w:val="00E457FB"/>
    <w:rsid w:val="00E45990"/>
    <w:rsid w:val="00E45D80"/>
    <w:rsid w:val="00E46051"/>
    <w:rsid w:val="00E46338"/>
    <w:rsid w:val="00E4633F"/>
    <w:rsid w:val="00E464EE"/>
    <w:rsid w:val="00E465BF"/>
    <w:rsid w:val="00E46BEC"/>
    <w:rsid w:val="00E46D43"/>
    <w:rsid w:val="00E46F46"/>
    <w:rsid w:val="00E47083"/>
    <w:rsid w:val="00E470B2"/>
    <w:rsid w:val="00E47E61"/>
    <w:rsid w:val="00E5033A"/>
    <w:rsid w:val="00E506A0"/>
    <w:rsid w:val="00E50764"/>
    <w:rsid w:val="00E5078B"/>
    <w:rsid w:val="00E5078F"/>
    <w:rsid w:val="00E509B3"/>
    <w:rsid w:val="00E50D1D"/>
    <w:rsid w:val="00E50D87"/>
    <w:rsid w:val="00E50E85"/>
    <w:rsid w:val="00E51543"/>
    <w:rsid w:val="00E51663"/>
    <w:rsid w:val="00E518B2"/>
    <w:rsid w:val="00E5191C"/>
    <w:rsid w:val="00E5205A"/>
    <w:rsid w:val="00E528D3"/>
    <w:rsid w:val="00E52A74"/>
    <w:rsid w:val="00E53268"/>
    <w:rsid w:val="00E5335C"/>
    <w:rsid w:val="00E534A1"/>
    <w:rsid w:val="00E534C8"/>
    <w:rsid w:val="00E53916"/>
    <w:rsid w:val="00E539B6"/>
    <w:rsid w:val="00E54322"/>
    <w:rsid w:val="00E548DD"/>
    <w:rsid w:val="00E54DC7"/>
    <w:rsid w:val="00E54EA2"/>
    <w:rsid w:val="00E54F06"/>
    <w:rsid w:val="00E5503B"/>
    <w:rsid w:val="00E5522E"/>
    <w:rsid w:val="00E55599"/>
    <w:rsid w:val="00E55624"/>
    <w:rsid w:val="00E55695"/>
    <w:rsid w:val="00E556F6"/>
    <w:rsid w:val="00E557DD"/>
    <w:rsid w:val="00E55C97"/>
    <w:rsid w:val="00E560AF"/>
    <w:rsid w:val="00E5647C"/>
    <w:rsid w:val="00E5659D"/>
    <w:rsid w:val="00E56688"/>
    <w:rsid w:val="00E56BCB"/>
    <w:rsid w:val="00E56D04"/>
    <w:rsid w:val="00E5713E"/>
    <w:rsid w:val="00E57405"/>
    <w:rsid w:val="00E5770E"/>
    <w:rsid w:val="00E57D5B"/>
    <w:rsid w:val="00E57D79"/>
    <w:rsid w:val="00E57F39"/>
    <w:rsid w:val="00E57F7D"/>
    <w:rsid w:val="00E600FC"/>
    <w:rsid w:val="00E6015F"/>
    <w:rsid w:val="00E60633"/>
    <w:rsid w:val="00E60662"/>
    <w:rsid w:val="00E608C8"/>
    <w:rsid w:val="00E60FF1"/>
    <w:rsid w:val="00E6111A"/>
    <w:rsid w:val="00E61211"/>
    <w:rsid w:val="00E613A8"/>
    <w:rsid w:val="00E613EE"/>
    <w:rsid w:val="00E61412"/>
    <w:rsid w:val="00E61746"/>
    <w:rsid w:val="00E61846"/>
    <w:rsid w:val="00E61ABC"/>
    <w:rsid w:val="00E61E28"/>
    <w:rsid w:val="00E620BE"/>
    <w:rsid w:val="00E62289"/>
    <w:rsid w:val="00E6235B"/>
    <w:rsid w:val="00E62393"/>
    <w:rsid w:val="00E623A1"/>
    <w:rsid w:val="00E624CF"/>
    <w:rsid w:val="00E625AA"/>
    <w:rsid w:val="00E6280A"/>
    <w:rsid w:val="00E62F0F"/>
    <w:rsid w:val="00E63279"/>
    <w:rsid w:val="00E6333C"/>
    <w:rsid w:val="00E63452"/>
    <w:rsid w:val="00E635F8"/>
    <w:rsid w:val="00E637F9"/>
    <w:rsid w:val="00E63B83"/>
    <w:rsid w:val="00E642B9"/>
    <w:rsid w:val="00E644BB"/>
    <w:rsid w:val="00E64AEE"/>
    <w:rsid w:val="00E65085"/>
    <w:rsid w:val="00E652D2"/>
    <w:rsid w:val="00E65DFE"/>
    <w:rsid w:val="00E665FB"/>
    <w:rsid w:val="00E66724"/>
    <w:rsid w:val="00E66D82"/>
    <w:rsid w:val="00E66E41"/>
    <w:rsid w:val="00E66E70"/>
    <w:rsid w:val="00E671CF"/>
    <w:rsid w:val="00E6721E"/>
    <w:rsid w:val="00E6761C"/>
    <w:rsid w:val="00E676F3"/>
    <w:rsid w:val="00E67737"/>
    <w:rsid w:val="00E67794"/>
    <w:rsid w:val="00E67BD9"/>
    <w:rsid w:val="00E67DA1"/>
    <w:rsid w:val="00E67E6A"/>
    <w:rsid w:val="00E67F56"/>
    <w:rsid w:val="00E70936"/>
    <w:rsid w:val="00E709E9"/>
    <w:rsid w:val="00E70A94"/>
    <w:rsid w:val="00E70C30"/>
    <w:rsid w:val="00E70C93"/>
    <w:rsid w:val="00E71052"/>
    <w:rsid w:val="00E7139D"/>
    <w:rsid w:val="00E7151B"/>
    <w:rsid w:val="00E71ED9"/>
    <w:rsid w:val="00E723F7"/>
    <w:rsid w:val="00E72466"/>
    <w:rsid w:val="00E724EB"/>
    <w:rsid w:val="00E7260C"/>
    <w:rsid w:val="00E728D1"/>
    <w:rsid w:val="00E72FFD"/>
    <w:rsid w:val="00E731DB"/>
    <w:rsid w:val="00E734DA"/>
    <w:rsid w:val="00E73796"/>
    <w:rsid w:val="00E73AA0"/>
    <w:rsid w:val="00E73C8F"/>
    <w:rsid w:val="00E7428D"/>
    <w:rsid w:val="00E74470"/>
    <w:rsid w:val="00E7451E"/>
    <w:rsid w:val="00E7462A"/>
    <w:rsid w:val="00E74662"/>
    <w:rsid w:val="00E74991"/>
    <w:rsid w:val="00E74DAE"/>
    <w:rsid w:val="00E74E2F"/>
    <w:rsid w:val="00E74E3A"/>
    <w:rsid w:val="00E74EE9"/>
    <w:rsid w:val="00E74FF5"/>
    <w:rsid w:val="00E753DB"/>
    <w:rsid w:val="00E7578D"/>
    <w:rsid w:val="00E75799"/>
    <w:rsid w:val="00E7596D"/>
    <w:rsid w:val="00E75CFC"/>
    <w:rsid w:val="00E75DFB"/>
    <w:rsid w:val="00E75F4C"/>
    <w:rsid w:val="00E76207"/>
    <w:rsid w:val="00E76994"/>
    <w:rsid w:val="00E7699C"/>
    <w:rsid w:val="00E7708F"/>
    <w:rsid w:val="00E7729E"/>
    <w:rsid w:val="00E77812"/>
    <w:rsid w:val="00E77FCD"/>
    <w:rsid w:val="00E802D3"/>
    <w:rsid w:val="00E80392"/>
    <w:rsid w:val="00E8057B"/>
    <w:rsid w:val="00E808BD"/>
    <w:rsid w:val="00E80A32"/>
    <w:rsid w:val="00E80BF3"/>
    <w:rsid w:val="00E8105B"/>
    <w:rsid w:val="00E813E7"/>
    <w:rsid w:val="00E8147B"/>
    <w:rsid w:val="00E816EE"/>
    <w:rsid w:val="00E81AD6"/>
    <w:rsid w:val="00E81C38"/>
    <w:rsid w:val="00E81C52"/>
    <w:rsid w:val="00E82159"/>
    <w:rsid w:val="00E821BD"/>
    <w:rsid w:val="00E821F7"/>
    <w:rsid w:val="00E82C95"/>
    <w:rsid w:val="00E83477"/>
    <w:rsid w:val="00E835CC"/>
    <w:rsid w:val="00E83987"/>
    <w:rsid w:val="00E83B8C"/>
    <w:rsid w:val="00E83E71"/>
    <w:rsid w:val="00E84017"/>
    <w:rsid w:val="00E840BD"/>
    <w:rsid w:val="00E84239"/>
    <w:rsid w:val="00E84C69"/>
    <w:rsid w:val="00E84F03"/>
    <w:rsid w:val="00E85087"/>
    <w:rsid w:val="00E85380"/>
    <w:rsid w:val="00E85396"/>
    <w:rsid w:val="00E853BA"/>
    <w:rsid w:val="00E85688"/>
    <w:rsid w:val="00E85780"/>
    <w:rsid w:val="00E8580F"/>
    <w:rsid w:val="00E860C5"/>
    <w:rsid w:val="00E864D0"/>
    <w:rsid w:val="00E86AE5"/>
    <w:rsid w:val="00E86B01"/>
    <w:rsid w:val="00E86EB2"/>
    <w:rsid w:val="00E87115"/>
    <w:rsid w:val="00E87473"/>
    <w:rsid w:val="00E8767E"/>
    <w:rsid w:val="00E879C9"/>
    <w:rsid w:val="00E87A3E"/>
    <w:rsid w:val="00E87E04"/>
    <w:rsid w:val="00E87E09"/>
    <w:rsid w:val="00E900CD"/>
    <w:rsid w:val="00E9019B"/>
    <w:rsid w:val="00E90265"/>
    <w:rsid w:val="00E90A97"/>
    <w:rsid w:val="00E90BBA"/>
    <w:rsid w:val="00E90F2F"/>
    <w:rsid w:val="00E910A8"/>
    <w:rsid w:val="00E91AB9"/>
    <w:rsid w:val="00E91C1C"/>
    <w:rsid w:val="00E925DB"/>
    <w:rsid w:val="00E92E1C"/>
    <w:rsid w:val="00E92E26"/>
    <w:rsid w:val="00E93114"/>
    <w:rsid w:val="00E93497"/>
    <w:rsid w:val="00E93A86"/>
    <w:rsid w:val="00E93CAB"/>
    <w:rsid w:val="00E93F77"/>
    <w:rsid w:val="00E940C5"/>
    <w:rsid w:val="00E943F4"/>
    <w:rsid w:val="00E94591"/>
    <w:rsid w:val="00E94BCC"/>
    <w:rsid w:val="00E94EBC"/>
    <w:rsid w:val="00E954CF"/>
    <w:rsid w:val="00E95658"/>
    <w:rsid w:val="00E95772"/>
    <w:rsid w:val="00E95D2C"/>
    <w:rsid w:val="00E9605C"/>
    <w:rsid w:val="00E96737"/>
    <w:rsid w:val="00E96B72"/>
    <w:rsid w:val="00E96FE7"/>
    <w:rsid w:val="00E97043"/>
    <w:rsid w:val="00E97208"/>
    <w:rsid w:val="00E975C7"/>
    <w:rsid w:val="00E97F88"/>
    <w:rsid w:val="00EA006C"/>
    <w:rsid w:val="00EA027B"/>
    <w:rsid w:val="00EA0451"/>
    <w:rsid w:val="00EA094F"/>
    <w:rsid w:val="00EA0964"/>
    <w:rsid w:val="00EA0C4D"/>
    <w:rsid w:val="00EA0FE2"/>
    <w:rsid w:val="00EA1146"/>
    <w:rsid w:val="00EA1437"/>
    <w:rsid w:val="00EA189B"/>
    <w:rsid w:val="00EA27B8"/>
    <w:rsid w:val="00EA29A6"/>
    <w:rsid w:val="00EA3090"/>
    <w:rsid w:val="00EA31CF"/>
    <w:rsid w:val="00EA389B"/>
    <w:rsid w:val="00EA39B2"/>
    <w:rsid w:val="00EA3A6F"/>
    <w:rsid w:val="00EA3F08"/>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4BA"/>
    <w:rsid w:val="00EA664B"/>
    <w:rsid w:val="00EA67DC"/>
    <w:rsid w:val="00EA686A"/>
    <w:rsid w:val="00EA70D0"/>
    <w:rsid w:val="00EA7375"/>
    <w:rsid w:val="00EA7383"/>
    <w:rsid w:val="00EA746F"/>
    <w:rsid w:val="00EA755B"/>
    <w:rsid w:val="00EA7751"/>
    <w:rsid w:val="00EA7841"/>
    <w:rsid w:val="00EA7A5B"/>
    <w:rsid w:val="00EA7B99"/>
    <w:rsid w:val="00EB0185"/>
    <w:rsid w:val="00EB0767"/>
    <w:rsid w:val="00EB0F9E"/>
    <w:rsid w:val="00EB0FB3"/>
    <w:rsid w:val="00EB128E"/>
    <w:rsid w:val="00EB1D3A"/>
    <w:rsid w:val="00EB200C"/>
    <w:rsid w:val="00EB2117"/>
    <w:rsid w:val="00EB218F"/>
    <w:rsid w:val="00EB23C3"/>
    <w:rsid w:val="00EB2756"/>
    <w:rsid w:val="00EB2782"/>
    <w:rsid w:val="00EB287E"/>
    <w:rsid w:val="00EB2951"/>
    <w:rsid w:val="00EB2AD2"/>
    <w:rsid w:val="00EB2E8C"/>
    <w:rsid w:val="00EB344C"/>
    <w:rsid w:val="00EB366C"/>
    <w:rsid w:val="00EB3A66"/>
    <w:rsid w:val="00EB3CD6"/>
    <w:rsid w:val="00EB3D2C"/>
    <w:rsid w:val="00EB3D6C"/>
    <w:rsid w:val="00EB3DD7"/>
    <w:rsid w:val="00EB40D8"/>
    <w:rsid w:val="00EB4213"/>
    <w:rsid w:val="00EB478A"/>
    <w:rsid w:val="00EB493C"/>
    <w:rsid w:val="00EB4A01"/>
    <w:rsid w:val="00EB4A9E"/>
    <w:rsid w:val="00EB4C82"/>
    <w:rsid w:val="00EB4D4A"/>
    <w:rsid w:val="00EB4E84"/>
    <w:rsid w:val="00EB52E1"/>
    <w:rsid w:val="00EB5425"/>
    <w:rsid w:val="00EB54EC"/>
    <w:rsid w:val="00EB55BE"/>
    <w:rsid w:val="00EB56CB"/>
    <w:rsid w:val="00EB5A2E"/>
    <w:rsid w:val="00EB5EA7"/>
    <w:rsid w:val="00EB66C6"/>
    <w:rsid w:val="00EB6E78"/>
    <w:rsid w:val="00EB6E9F"/>
    <w:rsid w:val="00EB6F53"/>
    <w:rsid w:val="00EB7509"/>
    <w:rsid w:val="00EB76E2"/>
    <w:rsid w:val="00EC0110"/>
    <w:rsid w:val="00EC08C8"/>
    <w:rsid w:val="00EC09BB"/>
    <w:rsid w:val="00EC0BC1"/>
    <w:rsid w:val="00EC10B6"/>
    <w:rsid w:val="00EC123E"/>
    <w:rsid w:val="00EC12C0"/>
    <w:rsid w:val="00EC12FF"/>
    <w:rsid w:val="00EC1390"/>
    <w:rsid w:val="00EC145C"/>
    <w:rsid w:val="00EC185B"/>
    <w:rsid w:val="00EC1CC9"/>
    <w:rsid w:val="00EC1F0B"/>
    <w:rsid w:val="00EC1FB2"/>
    <w:rsid w:val="00EC2018"/>
    <w:rsid w:val="00EC2056"/>
    <w:rsid w:val="00EC21D8"/>
    <w:rsid w:val="00EC22F1"/>
    <w:rsid w:val="00EC247F"/>
    <w:rsid w:val="00EC24B8"/>
    <w:rsid w:val="00EC2513"/>
    <w:rsid w:val="00EC2ACA"/>
    <w:rsid w:val="00EC2B38"/>
    <w:rsid w:val="00EC2C95"/>
    <w:rsid w:val="00EC2DDD"/>
    <w:rsid w:val="00EC2F1B"/>
    <w:rsid w:val="00EC342B"/>
    <w:rsid w:val="00EC35B6"/>
    <w:rsid w:val="00EC38B0"/>
    <w:rsid w:val="00EC4543"/>
    <w:rsid w:val="00EC45E3"/>
    <w:rsid w:val="00EC4615"/>
    <w:rsid w:val="00EC4883"/>
    <w:rsid w:val="00EC49DF"/>
    <w:rsid w:val="00EC4A06"/>
    <w:rsid w:val="00EC4A3F"/>
    <w:rsid w:val="00EC4DF1"/>
    <w:rsid w:val="00EC5171"/>
    <w:rsid w:val="00EC5580"/>
    <w:rsid w:val="00EC559F"/>
    <w:rsid w:val="00EC5A2B"/>
    <w:rsid w:val="00EC5BA0"/>
    <w:rsid w:val="00EC6742"/>
    <w:rsid w:val="00EC6B61"/>
    <w:rsid w:val="00EC6CBA"/>
    <w:rsid w:val="00EC6EE5"/>
    <w:rsid w:val="00EC70E4"/>
    <w:rsid w:val="00EC73C9"/>
    <w:rsid w:val="00EC76C8"/>
    <w:rsid w:val="00EC7999"/>
    <w:rsid w:val="00EC79B3"/>
    <w:rsid w:val="00EC7ADE"/>
    <w:rsid w:val="00EC7F1C"/>
    <w:rsid w:val="00ED00CD"/>
    <w:rsid w:val="00ED0274"/>
    <w:rsid w:val="00ED069F"/>
    <w:rsid w:val="00ED0934"/>
    <w:rsid w:val="00ED0CAB"/>
    <w:rsid w:val="00ED0DAF"/>
    <w:rsid w:val="00ED11B8"/>
    <w:rsid w:val="00ED137F"/>
    <w:rsid w:val="00ED1AFD"/>
    <w:rsid w:val="00ED20C5"/>
    <w:rsid w:val="00ED29CA"/>
    <w:rsid w:val="00ED2E61"/>
    <w:rsid w:val="00ED2FF3"/>
    <w:rsid w:val="00ED37F7"/>
    <w:rsid w:val="00ED3876"/>
    <w:rsid w:val="00ED3B9C"/>
    <w:rsid w:val="00ED3D7A"/>
    <w:rsid w:val="00ED3F65"/>
    <w:rsid w:val="00ED4125"/>
    <w:rsid w:val="00ED4EE0"/>
    <w:rsid w:val="00ED4F53"/>
    <w:rsid w:val="00ED519D"/>
    <w:rsid w:val="00ED521D"/>
    <w:rsid w:val="00ED5DB6"/>
    <w:rsid w:val="00ED5F49"/>
    <w:rsid w:val="00ED6009"/>
    <w:rsid w:val="00ED6645"/>
    <w:rsid w:val="00ED706D"/>
    <w:rsid w:val="00ED7223"/>
    <w:rsid w:val="00ED73DC"/>
    <w:rsid w:val="00ED76F0"/>
    <w:rsid w:val="00ED78D4"/>
    <w:rsid w:val="00ED7982"/>
    <w:rsid w:val="00ED79B5"/>
    <w:rsid w:val="00ED7BE8"/>
    <w:rsid w:val="00EE047F"/>
    <w:rsid w:val="00EE0B55"/>
    <w:rsid w:val="00EE0C27"/>
    <w:rsid w:val="00EE0D8F"/>
    <w:rsid w:val="00EE10A4"/>
    <w:rsid w:val="00EE1492"/>
    <w:rsid w:val="00EE1762"/>
    <w:rsid w:val="00EE1819"/>
    <w:rsid w:val="00EE1ACE"/>
    <w:rsid w:val="00EE24A7"/>
    <w:rsid w:val="00EE252C"/>
    <w:rsid w:val="00EE2BDC"/>
    <w:rsid w:val="00EE2D49"/>
    <w:rsid w:val="00EE3599"/>
    <w:rsid w:val="00EE379F"/>
    <w:rsid w:val="00EE3980"/>
    <w:rsid w:val="00EE3A3F"/>
    <w:rsid w:val="00EE3EDD"/>
    <w:rsid w:val="00EE3FC5"/>
    <w:rsid w:val="00EE4855"/>
    <w:rsid w:val="00EE4D6C"/>
    <w:rsid w:val="00EE4F14"/>
    <w:rsid w:val="00EE503D"/>
    <w:rsid w:val="00EE5257"/>
    <w:rsid w:val="00EE52A3"/>
    <w:rsid w:val="00EE52F1"/>
    <w:rsid w:val="00EE5820"/>
    <w:rsid w:val="00EE584E"/>
    <w:rsid w:val="00EE5A90"/>
    <w:rsid w:val="00EE5BF0"/>
    <w:rsid w:val="00EE5D50"/>
    <w:rsid w:val="00EE5E7A"/>
    <w:rsid w:val="00EE6203"/>
    <w:rsid w:val="00EE627B"/>
    <w:rsid w:val="00EE688B"/>
    <w:rsid w:val="00EE6A70"/>
    <w:rsid w:val="00EE6BCC"/>
    <w:rsid w:val="00EE6C1B"/>
    <w:rsid w:val="00EE6D55"/>
    <w:rsid w:val="00EE6F61"/>
    <w:rsid w:val="00EE781B"/>
    <w:rsid w:val="00EE78A9"/>
    <w:rsid w:val="00EE7B8B"/>
    <w:rsid w:val="00EE7FC5"/>
    <w:rsid w:val="00EF03F1"/>
    <w:rsid w:val="00EF0439"/>
    <w:rsid w:val="00EF0495"/>
    <w:rsid w:val="00EF1128"/>
    <w:rsid w:val="00EF137D"/>
    <w:rsid w:val="00EF153F"/>
    <w:rsid w:val="00EF161E"/>
    <w:rsid w:val="00EF16D4"/>
    <w:rsid w:val="00EF178A"/>
    <w:rsid w:val="00EF181E"/>
    <w:rsid w:val="00EF1C21"/>
    <w:rsid w:val="00EF1E29"/>
    <w:rsid w:val="00EF1F47"/>
    <w:rsid w:val="00EF249F"/>
    <w:rsid w:val="00EF2654"/>
    <w:rsid w:val="00EF28D8"/>
    <w:rsid w:val="00EF290E"/>
    <w:rsid w:val="00EF2A33"/>
    <w:rsid w:val="00EF2B10"/>
    <w:rsid w:val="00EF2B3D"/>
    <w:rsid w:val="00EF2C43"/>
    <w:rsid w:val="00EF2CD7"/>
    <w:rsid w:val="00EF2E1F"/>
    <w:rsid w:val="00EF3026"/>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A83"/>
    <w:rsid w:val="00EF5E5E"/>
    <w:rsid w:val="00EF63BB"/>
    <w:rsid w:val="00EF65B5"/>
    <w:rsid w:val="00EF65CB"/>
    <w:rsid w:val="00EF682C"/>
    <w:rsid w:val="00EF68CE"/>
    <w:rsid w:val="00EF6BC9"/>
    <w:rsid w:val="00EF6CAC"/>
    <w:rsid w:val="00EF6D40"/>
    <w:rsid w:val="00EF6ED2"/>
    <w:rsid w:val="00EF6FCA"/>
    <w:rsid w:val="00EF714F"/>
    <w:rsid w:val="00EF7C4E"/>
    <w:rsid w:val="00EF7DF0"/>
    <w:rsid w:val="00EF7F55"/>
    <w:rsid w:val="00EF7F7F"/>
    <w:rsid w:val="00EF7FD9"/>
    <w:rsid w:val="00F00089"/>
    <w:rsid w:val="00F000E1"/>
    <w:rsid w:val="00F002C2"/>
    <w:rsid w:val="00F006A0"/>
    <w:rsid w:val="00F00703"/>
    <w:rsid w:val="00F00948"/>
    <w:rsid w:val="00F009AA"/>
    <w:rsid w:val="00F00B04"/>
    <w:rsid w:val="00F00CB3"/>
    <w:rsid w:val="00F011A5"/>
    <w:rsid w:val="00F0176D"/>
    <w:rsid w:val="00F01B9B"/>
    <w:rsid w:val="00F01FDC"/>
    <w:rsid w:val="00F01FF4"/>
    <w:rsid w:val="00F02262"/>
    <w:rsid w:val="00F02451"/>
    <w:rsid w:val="00F02626"/>
    <w:rsid w:val="00F0271A"/>
    <w:rsid w:val="00F02872"/>
    <w:rsid w:val="00F02B07"/>
    <w:rsid w:val="00F02C60"/>
    <w:rsid w:val="00F0302D"/>
    <w:rsid w:val="00F03245"/>
    <w:rsid w:val="00F033C4"/>
    <w:rsid w:val="00F03605"/>
    <w:rsid w:val="00F03731"/>
    <w:rsid w:val="00F037C9"/>
    <w:rsid w:val="00F038CB"/>
    <w:rsid w:val="00F039E8"/>
    <w:rsid w:val="00F03C9B"/>
    <w:rsid w:val="00F03D1B"/>
    <w:rsid w:val="00F03E55"/>
    <w:rsid w:val="00F0410E"/>
    <w:rsid w:val="00F04366"/>
    <w:rsid w:val="00F043B2"/>
    <w:rsid w:val="00F0440D"/>
    <w:rsid w:val="00F04493"/>
    <w:rsid w:val="00F044F0"/>
    <w:rsid w:val="00F04529"/>
    <w:rsid w:val="00F04932"/>
    <w:rsid w:val="00F04E9A"/>
    <w:rsid w:val="00F0513B"/>
    <w:rsid w:val="00F0518C"/>
    <w:rsid w:val="00F053DE"/>
    <w:rsid w:val="00F055A3"/>
    <w:rsid w:val="00F05D6B"/>
    <w:rsid w:val="00F06045"/>
    <w:rsid w:val="00F06116"/>
    <w:rsid w:val="00F0633E"/>
    <w:rsid w:val="00F063DA"/>
    <w:rsid w:val="00F0673F"/>
    <w:rsid w:val="00F069BD"/>
    <w:rsid w:val="00F07239"/>
    <w:rsid w:val="00F073F8"/>
    <w:rsid w:val="00F07C9B"/>
    <w:rsid w:val="00F07FB2"/>
    <w:rsid w:val="00F102B4"/>
    <w:rsid w:val="00F10742"/>
    <w:rsid w:val="00F109DC"/>
    <w:rsid w:val="00F10BDD"/>
    <w:rsid w:val="00F11015"/>
    <w:rsid w:val="00F1107B"/>
    <w:rsid w:val="00F11316"/>
    <w:rsid w:val="00F118C8"/>
    <w:rsid w:val="00F11A69"/>
    <w:rsid w:val="00F11B58"/>
    <w:rsid w:val="00F11E96"/>
    <w:rsid w:val="00F11EF3"/>
    <w:rsid w:val="00F11F8E"/>
    <w:rsid w:val="00F11FE7"/>
    <w:rsid w:val="00F12076"/>
    <w:rsid w:val="00F12187"/>
    <w:rsid w:val="00F1221B"/>
    <w:rsid w:val="00F126BC"/>
    <w:rsid w:val="00F128E3"/>
    <w:rsid w:val="00F12B00"/>
    <w:rsid w:val="00F12C81"/>
    <w:rsid w:val="00F12C86"/>
    <w:rsid w:val="00F13107"/>
    <w:rsid w:val="00F1334C"/>
    <w:rsid w:val="00F133DF"/>
    <w:rsid w:val="00F13421"/>
    <w:rsid w:val="00F13478"/>
    <w:rsid w:val="00F13551"/>
    <w:rsid w:val="00F13A73"/>
    <w:rsid w:val="00F13B2B"/>
    <w:rsid w:val="00F13CCE"/>
    <w:rsid w:val="00F13EBE"/>
    <w:rsid w:val="00F13F40"/>
    <w:rsid w:val="00F146AE"/>
    <w:rsid w:val="00F14C6D"/>
    <w:rsid w:val="00F14E28"/>
    <w:rsid w:val="00F15909"/>
    <w:rsid w:val="00F15E78"/>
    <w:rsid w:val="00F15EDF"/>
    <w:rsid w:val="00F164FD"/>
    <w:rsid w:val="00F166BB"/>
    <w:rsid w:val="00F166FA"/>
    <w:rsid w:val="00F1679E"/>
    <w:rsid w:val="00F16819"/>
    <w:rsid w:val="00F16E8E"/>
    <w:rsid w:val="00F1710D"/>
    <w:rsid w:val="00F178B2"/>
    <w:rsid w:val="00F17972"/>
    <w:rsid w:val="00F17A0E"/>
    <w:rsid w:val="00F17B1F"/>
    <w:rsid w:val="00F17D2D"/>
    <w:rsid w:val="00F17F82"/>
    <w:rsid w:val="00F20836"/>
    <w:rsid w:val="00F20BC6"/>
    <w:rsid w:val="00F20C11"/>
    <w:rsid w:val="00F20C54"/>
    <w:rsid w:val="00F20D46"/>
    <w:rsid w:val="00F20EF6"/>
    <w:rsid w:val="00F2124C"/>
    <w:rsid w:val="00F21388"/>
    <w:rsid w:val="00F2180D"/>
    <w:rsid w:val="00F2193D"/>
    <w:rsid w:val="00F21AD5"/>
    <w:rsid w:val="00F21F4F"/>
    <w:rsid w:val="00F22ECF"/>
    <w:rsid w:val="00F23015"/>
    <w:rsid w:val="00F23170"/>
    <w:rsid w:val="00F23187"/>
    <w:rsid w:val="00F231AF"/>
    <w:rsid w:val="00F2320E"/>
    <w:rsid w:val="00F23290"/>
    <w:rsid w:val="00F235F8"/>
    <w:rsid w:val="00F2369F"/>
    <w:rsid w:val="00F23B2C"/>
    <w:rsid w:val="00F24039"/>
    <w:rsid w:val="00F244C3"/>
    <w:rsid w:val="00F24E4E"/>
    <w:rsid w:val="00F24F0C"/>
    <w:rsid w:val="00F24F31"/>
    <w:rsid w:val="00F24F4E"/>
    <w:rsid w:val="00F24F70"/>
    <w:rsid w:val="00F2543D"/>
    <w:rsid w:val="00F25545"/>
    <w:rsid w:val="00F25794"/>
    <w:rsid w:val="00F25855"/>
    <w:rsid w:val="00F259EF"/>
    <w:rsid w:val="00F26B3E"/>
    <w:rsid w:val="00F26DD7"/>
    <w:rsid w:val="00F26DFE"/>
    <w:rsid w:val="00F26F6E"/>
    <w:rsid w:val="00F272E5"/>
    <w:rsid w:val="00F274C9"/>
    <w:rsid w:val="00F2751D"/>
    <w:rsid w:val="00F27754"/>
    <w:rsid w:val="00F279BC"/>
    <w:rsid w:val="00F27B47"/>
    <w:rsid w:val="00F30199"/>
    <w:rsid w:val="00F3037E"/>
    <w:rsid w:val="00F303B0"/>
    <w:rsid w:val="00F303E0"/>
    <w:rsid w:val="00F305A4"/>
    <w:rsid w:val="00F309B8"/>
    <w:rsid w:val="00F30CC0"/>
    <w:rsid w:val="00F31095"/>
    <w:rsid w:val="00F3116D"/>
    <w:rsid w:val="00F313F2"/>
    <w:rsid w:val="00F315AF"/>
    <w:rsid w:val="00F3164D"/>
    <w:rsid w:val="00F31985"/>
    <w:rsid w:val="00F31BBD"/>
    <w:rsid w:val="00F31FBD"/>
    <w:rsid w:val="00F32056"/>
    <w:rsid w:val="00F3255B"/>
    <w:rsid w:val="00F32A23"/>
    <w:rsid w:val="00F32A66"/>
    <w:rsid w:val="00F32B91"/>
    <w:rsid w:val="00F32C27"/>
    <w:rsid w:val="00F32C96"/>
    <w:rsid w:val="00F33462"/>
    <w:rsid w:val="00F336E8"/>
    <w:rsid w:val="00F33756"/>
    <w:rsid w:val="00F337FA"/>
    <w:rsid w:val="00F33B1C"/>
    <w:rsid w:val="00F33C95"/>
    <w:rsid w:val="00F33EDA"/>
    <w:rsid w:val="00F34175"/>
    <w:rsid w:val="00F34575"/>
    <w:rsid w:val="00F34660"/>
    <w:rsid w:val="00F347FD"/>
    <w:rsid w:val="00F34BB1"/>
    <w:rsid w:val="00F34E17"/>
    <w:rsid w:val="00F34F24"/>
    <w:rsid w:val="00F3501E"/>
    <w:rsid w:val="00F3506F"/>
    <w:rsid w:val="00F35751"/>
    <w:rsid w:val="00F36808"/>
    <w:rsid w:val="00F36911"/>
    <w:rsid w:val="00F36A90"/>
    <w:rsid w:val="00F36AB8"/>
    <w:rsid w:val="00F36BFC"/>
    <w:rsid w:val="00F36CA8"/>
    <w:rsid w:val="00F36E87"/>
    <w:rsid w:val="00F3707A"/>
    <w:rsid w:val="00F37CAF"/>
    <w:rsid w:val="00F37F36"/>
    <w:rsid w:val="00F4039C"/>
    <w:rsid w:val="00F40504"/>
    <w:rsid w:val="00F406B7"/>
    <w:rsid w:val="00F4073D"/>
    <w:rsid w:val="00F407DD"/>
    <w:rsid w:val="00F40A13"/>
    <w:rsid w:val="00F40B82"/>
    <w:rsid w:val="00F40BBF"/>
    <w:rsid w:val="00F41010"/>
    <w:rsid w:val="00F413A0"/>
    <w:rsid w:val="00F41483"/>
    <w:rsid w:val="00F41583"/>
    <w:rsid w:val="00F4160E"/>
    <w:rsid w:val="00F41A56"/>
    <w:rsid w:val="00F41EE5"/>
    <w:rsid w:val="00F42261"/>
    <w:rsid w:val="00F427AC"/>
    <w:rsid w:val="00F43139"/>
    <w:rsid w:val="00F4368B"/>
    <w:rsid w:val="00F43AA3"/>
    <w:rsid w:val="00F43DF0"/>
    <w:rsid w:val="00F43E45"/>
    <w:rsid w:val="00F4463B"/>
    <w:rsid w:val="00F4474D"/>
    <w:rsid w:val="00F447FC"/>
    <w:rsid w:val="00F44B34"/>
    <w:rsid w:val="00F44B97"/>
    <w:rsid w:val="00F44C4E"/>
    <w:rsid w:val="00F45009"/>
    <w:rsid w:val="00F4541F"/>
    <w:rsid w:val="00F45604"/>
    <w:rsid w:val="00F456DA"/>
    <w:rsid w:val="00F45B38"/>
    <w:rsid w:val="00F461B1"/>
    <w:rsid w:val="00F465C9"/>
    <w:rsid w:val="00F46700"/>
    <w:rsid w:val="00F468DE"/>
    <w:rsid w:val="00F4694D"/>
    <w:rsid w:val="00F46A62"/>
    <w:rsid w:val="00F46C33"/>
    <w:rsid w:val="00F46D11"/>
    <w:rsid w:val="00F46F4A"/>
    <w:rsid w:val="00F46FAD"/>
    <w:rsid w:val="00F47222"/>
    <w:rsid w:val="00F47298"/>
    <w:rsid w:val="00F47D7A"/>
    <w:rsid w:val="00F5021A"/>
    <w:rsid w:val="00F5022B"/>
    <w:rsid w:val="00F5037A"/>
    <w:rsid w:val="00F5057D"/>
    <w:rsid w:val="00F506F2"/>
    <w:rsid w:val="00F5075E"/>
    <w:rsid w:val="00F5096A"/>
    <w:rsid w:val="00F515E9"/>
    <w:rsid w:val="00F51A96"/>
    <w:rsid w:val="00F51AED"/>
    <w:rsid w:val="00F51DB5"/>
    <w:rsid w:val="00F5207F"/>
    <w:rsid w:val="00F521FD"/>
    <w:rsid w:val="00F522F6"/>
    <w:rsid w:val="00F525FD"/>
    <w:rsid w:val="00F52A36"/>
    <w:rsid w:val="00F5340D"/>
    <w:rsid w:val="00F53528"/>
    <w:rsid w:val="00F53803"/>
    <w:rsid w:val="00F53936"/>
    <w:rsid w:val="00F539B6"/>
    <w:rsid w:val="00F539BB"/>
    <w:rsid w:val="00F53C6E"/>
    <w:rsid w:val="00F53E5E"/>
    <w:rsid w:val="00F546B2"/>
    <w:rsid w:val="00F54A3D"/>
    <w:rsid w:val="00F54C13"/>
    <w:rsid w:val="00F54C64"/>
    <w:rsid w:val="00F54D07"/>
    <w:rsid w:val="00F54D83"/>
    <w:rsid w:val="00F55AEE"/>
    <w:rsid w:val="00F55C8B"/>
    <w:rsid w:val="00F55E7A"/>
    <w:rsid w:val="00F5634C"/>
    <w:rsid w:val="00F5637E"/>
    <w:rsid w:val="00F56851"/>
    <w:rsid w:val="00F56AA1"/>
    <w:rsid w:val="00F56CDF"/>
    <w:rsid w:val="00F56F79"/>
    <w:rsid w:val="00F5706F"/>
    <w:rsid w:val="00F57662"/>
    <w:rsid w:val="00F57875"/>
    <w:rsid w:val="00F57B42"/>
    <w:rsid w:val="00F57C99"/>
    <w:rsid w:val="00F6146D"/>
    <w:rsid w:val="00F616B7"/>
    <w:rsid w:val="00F619BC"/>
    <w:rsid w:val="00F619F9"/>
    <w:rsid w:val="00F61B5C"/>
    <w:rsid w:val="00F61EE4"/>
    <w:rsid w:val="00F624D2"/>
    <w:rsid w:val="00F628D7"/>
    <w:rsid w:val="00F62DF3"/>
    <w:rsid w:val="00F6334F"/>
    <w:rsid w:val="00F63C69"/>
    <w:rsid w:val="00F63D8D"/>
    <w:rsid w:val="00F63EBE"/>
    <w:rsid w:val="00F640EB"/>
    <w:rsid w:val="00F642E7"/>
    <w:rsid w:val="00F643B3"/>
    <w:rsid w:val="00F6478A"/>
    <w:rsid w:val="00F64839"/>
    <w:rsid w:val="00F64C3B"/>
    <w:rsid w:val="00F64C81"/>
    <w:rsid w:val="00F64CA2"/>
    <w:rsid w:val="00F652D9"/>
    <w:rsid w:val="00F659E2"/>
    <w:rsid w:val="00F65BFB"/>
    <w:rsid w:val="00F65F25"/>
    <w:rsid w:val="00F660C7"/>
    <w:rsid w:val="00F66156"/>
    <w:rsid w:val="00F66529"/>
    <w:rsid w:val="00F6655D"/>
    <w:rsid w:val="00F6717B"/>
    <w:rsid w:val="00F671C9"/>
    <w:rsid w:val="00F674D9"/>
    <w:rsid w:val="00F6760F"/>
    <w:rsid w:val="00F677E8"/>
    <w:rsid w:val="00F67AAE"/>
    <w:rsid w:val="00F67B60"/>
    <w:rsid w:val="00F67B62"/>
    <w:rsid w:val="00F67D43"/>
    <w:rsid w:val="00F67D53"/>
    <w:rsid w:val="00F705F9"/>
    <w:rsid w:val="00F70B55"/>
    <w:rsid w:val="00F70DEF"/>
    <w:rsid w:val="00F71627"/>
    <w:rsid w:val="00F71810"/>
    <w:rsid w:val="00F71B1B"/>
    <w:rsid w:val="00F71C94"/>
    <w:rsid w:val="00F72013"/>
    <w:rsid w:val="00F72283"/>
    <w:rsid w:val="00F727D6"/>
    <w:rsid w:val="00F7291F"/>
    <w:rsid w:val="00F729C0"/>
    <w:rsid w:val="00F72A88"/>
    <w:rsid w:val="00F72E05"/>
    <w:rsid w:val="00F72E24"/>
    <w:rsid w:val="00F7316C"/>
    <w:rsid w:val="00F731B9"/>
    <w:rsid w:val="00F73465"/>
    <w:rsid w:val="00F735CA"/>
    <w:rsid w:val="00F73EB4"/>
    <w:rsid w:val="00F740E2"/>
    <w:rsid w:val="00F74323"/>
    <w:rsid w:val="00F743CC"/>
    <w:rsid w:val="00F74663"/>
    <w:rsid w:val="00F74693"/>
    <w:rsid w:val="00F7494A"/>
    <w:rsid w:val="00F74A4D"/>
    <w:rsid w:val="00F75135"/>
    <w:rsid w:val="00F75325"/>
    <w:rsid w:val="00F75AD4"/>
    <w:rsid w:val="00F764CF"/>
    <w:rsid w:val="00F7698B"/>
    <w:rsid w:val="00F76ACA"/>
    <w:rsid w:val="00F76B46"/>
    <w:rsid w:val="00F76B4E"/>
    <w:rsid w:val="00F76C78"/>
    <w:rsid w:val="00F770DE"/>
    <w:rsid w:val="00F7730E"/>
    <w:rsid w:val="00F776D6"/>
    <w:rsid w:val="00F778F2"/>
    <w:rsid w:val="00F77EC1"/>
    <w:rsid w:val="00F800A3"/>
    <w:rsid w:val="00F801D3"/>
    <w:rsid w:val="00F80374"/>
    <w:rsid w:val="00F8037C"/>
    <w:rsid w:val="00F803C3"/>
    <w:rsid w:val="00F80533"/>
    <w:rsid w:val="00F80B1F"/>
    <w:rsid w:val="00F80EEF"/>
    <w:rsid w:val="00F813D8"/>
    <w:rsid w:val="00F81404"/>
    <w:rsid w:val="00F81637"/>
    <w:rsid w:val="00F817AA"/>
    <w:rsid w:val="00F81AD1"/>
    <w:rsid w:val="00F81C2B"/>
    <w:rsid w:val="00F81FB1"/>
    <w:rsid w:val="00F824E8"/>
    <w:rsid w:val="00F82531"/>
    <w:rsid w:val="00F8257D"/>
    <w:rsid w:val="00F825DA"/>
    <w:rsid w:val="00F82CAE"/>
    <w:rsid w:val="00F8312A"/>
    <w:rsid w:val="00F8375C"/>
    <w:rsid w:val="00F83937"/>
    <w:rsid w:val="00F83A09"/>
    <w:rsid w:val="00F83AFA"/>
    <w:rsid w:val="00F83CEF"/>
    <w:rsid w:val="00F83FBA"/>
    <w:rsid w:val="00F8471D"/>
    <w:rsid w:val="00F8481B"/>
    <w:rsid w:val="00F85415"/>
    <w:rsid w:val="00F85439"/>
    <w:rsid w:val="00F859D8"/>
    <w:rsid w:val="00F85BD0"/>
    <w:rsid w:val="00F85CBE"/>
    <w:rsid w:val="00F85F58"/>
    <w:rsid w:val="00F85F77"/>
    <w:rsid w:val="00F8612C"/>
    <w:rsid w:val="00F86169"/>
    <w:rsid w:val="00F8651A"/>
    <w:rsid w:val="00F869A3"/>
    <w:rsid w:val="00F86FE0"/>
    <w:rsid w:val="00F87193"/>
    <w:rsid w:val="00F87523"/>
    <w:rsid w:val="00F875C7"/>
    <w:rsid w:val="00F877EC"/>
    <w:rsid w:val="00F907CF"/>
    <w:rsid w:val="00F90935"/>
    <w:rsid w:val="00F90959"/>
    <w:rsid w:val="00F91286"/>
    <w:rsid w:val="00F913C5"/>
    <w:rsid w:val="00F9176A"/>
    <w:rsid w:val="00F917FC"/>
    <w:rsid w:val="00F91A50"/>
    <w:rsid w:val="00F91E11"/>
    <w:rsid w:val="00F91F27"/>
    <w:rsid w:val="00F91F6D"/>
    <w:rsid w:val="00F91F7E"/>
    <w:rsid w:val="00F91FA0"/>
    <w:rsid w:val="00F92782"/>
    <w:rsid w:val="00F92985"/>
    <w:rsid w:val="00F92DFD"/>
    <w:rsid w:val="00F93251"/>
    <w:rsid w:val="00F93604"/>
    <w:rsid w:val="00F9370A"/>
    <w:rsid w:val="00F939FF"/>
    <w:rsid w:val="00F93BB9"/>
    <w:rsid w:val="00F93CB2"/>
    <w:rsid w:val="00F93ED7"/>
    <w:rsid w:val="00F9400A"/>
    <w:rsid w:val="00F942D7"/>
    <w:rsid w:val="00F94802"/>
    <w:rsid w:val="00F94C4D"/>
    <w:rsid w:val="00F94DAC"/>
    <w:rsid w:val="00F94F1C"/>
    <w:rsid w:val="00F94FAA"/>
    <w:rsid w:val="00F9579F"/>
    <w:rsid w:val="00F95AA6"/>
    <w:rsid w:val="00F95ABF"/>
    <w:rsid w:val="00F961A5"/>
    <w:rsid w:val="00F961FB"/>
    <w:rsid w:val="00F9626F"/>
    <w:rsid w:val="00F96367"/>
    <w:rsid w:val="00F96681"/>
    <w:rsid w:val="00F9677F"/>
    <w:rsid w:val="00F96922"/>
    <w:rsid w:val="00F969E2"/>
    <w:rsid w:val="00F96BE4"/>
    <w:rsid w:val="00F970A0"/>
    <w:rsid w:val="00F97213"/>
    <w:rsid w:val="00F97309"/>
    <w:rsid w:val="00F97C9D"/>
    <w:rsid w:val="00FA0212"/>
    <w:rsid w:val="00FA0231"/>
    <w:rsid w:val="00FA0247"/>
    <w:rsid w:val="00FA0489"/>
    <w:rsid w:val="00FA04B0"/>
    <w:rsid w:val="00FA065E"/>
    <w:rsid w:val="00FA066E"/>
    <w:rsid w:val="00FA078A"/>
    <w:rsid w:val="00FA0A6A"/>
    <w:rsid w:val="00FA0A98"/>
    <w:rsid w:val="00FA0C78"/>
    <w:rsid w:val="00FA0FEF"/>
    <w:rsid w:val="00FA1563"/>
    <w:rsid w:val="00FA1BF9"/>
    <w:rsid w:val="00FA1DD0"/>
    <w:rsid w:val="00FA1E42"/>
    <w:rsid w:val="00FA1F01"/>
    <w:rsid w:val="00FA2316"/>
    <w:rsid w:val="00FA24A5"/>
    <w:rsid w:val="00FA2586"/>
    <w:rsid w:val="00FA2A02"/>
    <w:rsid w:val="00FA32A9"/>
    <w:rsid w:val="00FA3A63"/>
    <w:rsid w:val="00FA3B0F"/>
    <w:rsid w:val="00FA3B93"/>
    <w:rsid w:val="00FA3C32"/>
    <w:rsid w:val="00FA3CDA"/>
    <w:rsid w:val="00FA3CF5"/>
    <w:rsid w:val="00FA3F06"/>
    <w:rsid w:val="00FA4639"/>
    <w:rsid w:val="00FA46E0"/>
    <w:rsid w:val="00FA508C"/>
    <w:rsid w:val="00FA58A2"/>
    <w:rsid w:val="00FA5966"/>
    <w:rsid w:val="00FA5CD5"/>
    <w:rsid w:val="00FA5CF7"/>
    <w:rsid w:val="00FA5E7C"/>
    <w:rsid w:val="00FA5EC1"/>
    <w:rsid w:val="00FA5FF3"/>
    <w:rsid w:val="00FA66C3"/>
    <w:rsid w:val="00FA6817"/>
    <w:rsid w:val="00FA6888"/>
    <w:rsid w:val="00FA697C"/>
    <w:rsid w:val="00FA6B4D"/>
    <w:rsid w:val="00FA72F4"/>
    <w:rsid w:val="00FA74F9"/>
    <w:rsid w:val="00FA7569"/>
    <w:rsid w:val="00FA7622"/>
    <w:rsid w:val="00FA76E7"/>
    <w:rsid w:val="00FB00EC"/>
    <w:rsid w:val="00FB03B9"/>
    <w:rsid w:val="00FB0823"/>
    <w:rsid w:val="00FB0B38"/>
    <w:rsid w:val="00FB1390"/>
    <w:rsid w:val="00FB1406"/>
    <w:rsid w:val="00FB1B64"/>
    <w:rsid w:val="00FB1D96"/>
    <w:rsid w:val="00FB1FFB"/>
    <w:rsid w:val="00FB2027"/>
    <w:rsid w:val="00FB21D6"/>
    <w:rsid w:val="00FB2388"/>
    <w:rsid w:val="00FB2575"/>
    <w:rsid w:val="00FB27B5"/>
    <w:rsid w:val="00FB2C86"/>
    <w:rsid w:val="00FB31C5"/>
    <w:rsid w:val="00FB3736"/>
    <w:rsid w:val="00FB3773"/>
    <w:rsid w:val="00FB3C28"/>
    <w:rsid w:val="00FB3E30"/>
    <w:rsid w:val="00FB4319"/>
    <w:rsid w:val="00FB452B"/>
    <w:rsid w:val="00FB459C"/>
    <w:rsid w:val="00FB48DE"/>
    <w:rsid w:val="00FB4E6B"/>
    <w:rsid w:val="00FB53C5"/>
    <w:rsid w:val="00FB554D"/>
    <w:rsid w:val="00FB56E9"/>
    <w:rsid w:val="00FB5821"/>
    <w:rsid w:val="00FB5DC5"/>
    <w:rsid w:val="00FB6590"/>
    <w:rsid w:val="00FB776C"/>
    <w:rsid w:val="00FB77BE"/>
    <w:rsid w:val="00FB77D1"/>
    <w:rsid w:val="00FC00D8"/>
    <w:rsid w:val="00FC00E2"/>
    <w:rsid w:val="00FC0378"/>
    <w:rsid w:val="00FC042E"/>
    <w:rsid w:val="00FC0450"/>
    <w:rsid w:val="00FC059B"/>
    <w:rsid w:val="00FC0649"/>
    <w:rsid w:val="00FC0665"/>
    <w:rsid w:val="00FC06EC"/>
    <w:rsid w:val="00FC081E"/>
    <w:rsid w:val="00FC0B8C"/>
    <w:rsid w:val="00FC0C41"/>
    <w:rsid w:val="00FC0E2F"/>
    <w:rsid w:val="00FC115A"/>
    <w:rsid w:val="00FC139D"/>
    <w:rsid w:val="00FC14D4"/>
    <w:rsid w:val="00FC14E5"/>
    <w:rsid w:val="00FC1F28"/>
    <w:rsid w:val="00FC200C"/>
    <w:rsid w:val="00FC2162"/>
    <w:rsid w:val="00FC222A"/>
    <w:rsid w:val="00FC2A3C"/>
    <w:rsid w:val="00FC31A3"/>
    <w:rsid w:val="00FC32D6"/>
    <w:rsid w:val="00FC33D7"/>
    <w:rsid w:val="00FC3592"/>
    <w:rsid w:val="00FC386C"/>
    <w:rsid w:val="00FC3A20"/>
    <w:rsid w:val="00FC3A8D"/>
    <w:rsid w:val="00FC403B"/>
    <w:rsid w:val="00FC44EA"/>
    <w:rsid w:val="00FC45AC"/>
    <w:rsid w:val="00FC45F1"/>
    <w:rsid w:val="00FC4634"/>
    <w:rsid w:val="00FC4996"/>
    <w:rsid w:val="00FC4B23"/>
    <w:rsid w:val="00FC54A3"/>
    <w:rsid w:val="00FC54D1"/>
    <w:rsid w:val="00FC54E3"/>
    <w:rsid w:val="00FC58FD"/>
    <w:rsid w:val="00FC5A1F"/>
    <w:rsid w:val="00FC5A23"/>
    <w:rsid w:val="00FC5F21"/>
    <w:rsid w:val="00FC6075"/>
    <w:rsid w:val="00FC6140"/>
    <w:rsid w:val="00FC62D3"/>
    <w:rsid w:val="00FC62E4"/>
    <w:rsid w:val="00FC6527"/>
    <w:rsid w:val="00FC6774"/>
    <w:rsid w:val="00FC6850"/>
    <w:rsid w:val="00FC6CB6"/>
    <w:rsid w:val="00FC6DAF"/>
    <w:rsid w:val="00FC73A1"/>
    <w:rsid w:val="00FC74B4"/>
    <w:rsid w:val="00FC7860"/>
    <w:rsid w:val="00FC7869"/>
    <w:rsid w:val="00FC7D4A"/>
    <w:rsid w:val="00FD05E4"/>
    <w:rsid w:val="00FD0742"/>
    <w:rsid w:val="00FD0974"/>
    <w:rsid w:val="00FD0978"/>
    <w:rsid w:val="00FD0D1D"/>
    <w:rsid w:val="00FD0E45"/>
    <w:rsid w:val="00FD12FE"/>
    <w:rsid w:val="00FD14F2"/>
    <w:rsid w:val="00FD219A"/>
    <w:rsid w:val="00FD23F1"/>
    <w:rsid w:val="00FD25E8"/>
    <w:rsid w:val="00FD2870"/>
    <w:rsid w:val="00FD2A02"/>
    <w:rsid w:val="00FD2C86"/>
    <w:rsid w:val="00FD2F0C"/>
    <w:rsid w:val="00FD34FF"/>
    <w:rsid w:val="00FD39D0"/>
    <w:rsid w:val="00FD4327"/>
    <w:rsid w:val="00FD4665"/>
    <w:rsid w:val="00FD475F"/>
    <w:rsid w:val="00FD4C1A"/>
    <w:rsid w:val="00FD4D17"/>
    <w:rsid w:val="00FD53A4"/>
    <w:rsid w:val="00FD56F4"/>
    <w:rsid w:val="00FD5956"/>
    <w:rsid w:val="00FD597F"/>
    <w:rsid w:val="00FD5CB2"/>
    <w:rsid w:val="00FD60B0"/>
    <w:rsid w:val="00FD61A3"/>
    <w:rsid w:val="00FD6466"/>
    <w:rsid w:val="00FD6555"/>
    <w:rsid w:val="00FD65DF"/>
    <w:rsid w:val="00FD66F3"/>
    <w:rsid w:val="00FD6F12"/>
    <w:rsid w:val="00FD7680"/>
    <w:rsid w:val="00FD787F"/>
    <w:rsid w:val="00FD7995"/>
    <w:rsid w:val="00FD7A00"/>
    <w:rsid w:val="00FD7F34"/>
    <w:rsid w:val="00FE00F5"/>
    <w:rsid w:val="00FE01AA"/>
    <w:rsid w:val="00FE02AB"/>
    <w:rsid w:val="00FE03D5"/>
    <w:rsid w:val="00FE089A"/>
    <w:rsid w:val="00FE092B"/>
    <w:rsid w:val="00FE0C30"/>
    <w:rsid w:val="00FE0E00"/>
    <w:rsid w:val="00FE0EBD"/>
    <w:rsid w:val="00FE0EE0"/>
    <w:rsid w:val="00FE0F97"/>
    <w:rsid w:val="00FE12BF"/>
    <w:rsid w:val="00FE145F"/>
    <w:rsid w:val="00FE170F"/>
    <w:rsid w:val="00FE1B77"/>
    <w:rsid w:val="00FE21A1"/>
    <w:rsid w:val="00FE2226"/>
    <w:rsid w:val="00FE23ED"/>
    <w:rsid w:val="00FE24D4"/>
    <w:rsid w:val="00FE2675"/>
    <w:rsid w:val="00FE2708"/>
    <w:rsid w:val="00FE28F3"/>
    <w:rsid w:val="00FE2BDD"/>
    <w:rsid w:val="00FE2F23"/>
    <w:rsid w:val="00FE3676"/>
    <w:rsid w:val="00FE3E34"/>
    <w:rsid w:val="00FE44AA"/>
    <w:rsid w:val="00FE44D6"/>
    <w:rsid w:val="00FE4B81"/>
    <w:rsid w:val="00FE4CA9"/>
    <w:rsid w:val="00FE4D7F"/>
    <w:rsid w:val="00FE4DA4"/>
    <w:rsid w:val="00FE4E55"/>
    <w:rsid w:val="00FE5009"/>
    <w:rsid w:val="00FE59BF"/>
    <w:rsid w:val="00FE5D21"/>
    <w:rsid w:val="00FE5ED7"/>
    <w:rsid w:val="00FE60B8"/>
    <w:rsid w:val="00FE649B"/>
    <w:rsid w:val="00FE65E0"/>
    <w:rsid w:val="00FE6651"/>
    <w:rsid w:val="00FE6844"/>
    <w:rsid w:val="00FE69AE"/>
    <w:rsid w:val="00FE6CD0"/>
    <w:rsid w:val="00FE6D43"/>
    <w:rsid w:val="00FE705E"/>
    <w:rsid w:val="00FE71AF"/>
    <w:rsid w:val="00FE7865"/>
    <w:rsid w:val="00FE7BD9"/>
    <w:rsid w:val="00FE7EA1"/>
    <w:rsid w:val="00FF0034"/>
    <w:rsid w:val="00FF01FC"/>
    <w:rsid w:val="00FF0499"/>
    <w:rsid w:val="00FF049E"/>
    <w:rsid w:val="00FF09EA"/>
    <w:rsid w:val="00FF0ACE"/>
    <w:rsid w:val="00FF0AEB"/>
    <w:rsid w:val="00FF0E37"/>
    <w:rsid w:val="00FF0F23"/>
    <w:rsid w:val="00FF0F88"/>
    <w:rsid w:val="00FF111F"/>
    <w:rsid w:val="00FF1472"/>
    <w:rsid w:val="00FF1A95"/>
    <w:rsid w:val="00FF2AD1"/>
    <w:rsid w:val="00FF2B14"/>
    <w:rsid w:val="00FF2BE7"/>
    <w:rsid w:val="00FF2C45"/>
    <w:rsid w:val="00FF37F3"/>
    <w:rsid w:val="00FF3818"/>
    <w:rsid w:val="00FF3DC8"/>
    <w:rsid w:val="00FF3DF7"/>
    <w:rsid w:val="00FF4553"/>
    <w:rsid w:val="00FF45F8"/>
    <w:rsid w:val="00FF4917"/>
    <w:rsid w:val="00FF4CD6"/>
    <w:rsid w:val="00FF584C"/>
    <w:rsid w:val="00FF59E7"/>
    <w:rsid w:val="00FF5A27"/>
    <w:rsid w:val="00FF5A90"/>
    <w:rsid w:val="00FF5E8E"/>
    <w:rsid w:val="00FF61F5"/>
    <w:rsid w:val="00FF623D"/>
    <w:rsid w:val="00FF635F"/>
    <w:rsid w:val="00FF6E42"/>
    <w:rsid w:val="00FF6F08"/>
    <w:rsid w:val="00FF6F4D"/>
    <w:rsid w:val="00FF713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2A64B3DC-F335-43BA-858F-3998059AA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F6"/>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link w:val="B1Char1"/>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1">
    <w:name w:val="Char1"/>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link w:val="ListParagraphChar"/>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customStyle="1" w:styleId="TAC">
    <w:name w:val="TAC"/>
    <w:basedOn w:val="TAL"/>
    <w:rsid w:val="00F9579F"/>
    <w:pPr>
      <w:jc w:val="center"/>
    </w:pPr>
    <w:rPr>
      <w:rFonts w:eastAsia="Times New Roman"/>
      <w:lang w:eastAsia="en-US"/>
    </w:rPr>
  </w:style>
  <w:style w:type="paragraph" w:customStyle="1" w:styleId="TH">
    <w:name w:val="TH"/>
    <w:basedOn w:val="Normal"/>
    <w:rsid w:val="00F9579F"/>
    <w:pPr>
      <w:keepNext/>
      <w:keepLines/>
      <w:spacing w:before="60"/>
      <w:jc w:val="center"/>
    </w:pPr>
    <w:rPr>
      <w:rFonts w:ascii="Arial" w:eastAsia="Times New Roman" w:hAnsi="Arial"/>
      <w:b/>
    </w:rPr>
  </w:style>
  <w:style w:type="character" w:styleId="PlaceholderText">
    <w:name w:val="Placeholder Text"/>
    <w:basedOn w:val="DefaultParagraphFont"/>
    <w:uiPriority w:val="99"/>
    <w:semiHidden/>
    <w:rsid w:val="00F069BD"/>
    <w:rPr>
      <w:color w:val="808080"/>
    </w:rPr>
  </w:style>
  <w:style w:type="paragraph" w:customStyle="1" w:styleId="TdocHeader2">
    <w:name w:val="Tdoc_Header_2"/>
    <w:basedOn w:val="Normal"/>
    <w:rsid w:val="007C56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CRCoverPage">
    <w:name w:val="CR Cover Page"/>
    <w:rsid w:val="007805BE"/>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05BE"/>
    <w:rPr>
      <w:rFonts w:ascii="Arial" w:hAnsi="Arial"/>
      <w:b/>
      <w:noProof/>
      <w:sz w:val="18"/>
      <w:lang w:eastAsia="en-US"/>
    </w:rPr>
  </w:style>
  <w:style w:type="paragraph" w:customStyle="1" w:styleId="CharCharCharCharCharChar">
    <w:name w:val="Char Char Char Char Char Char"/>
    <w:semiHidden/>
    <w:rsid w:val="00280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ink w:val="B1"/>
    <w:rsid w:val="00280570"/>
    <w:rPr>
      <w:rFonts w:ascii="Times New Roman" w:hAnsi="Times New Roman"/>
      <w:lang w:eastAsia="en-US"/>
    </w:rPr>
  </w:style>
  <w:style w:type="character" w:customStyle="1" w:styleId="ListParagraphChar">
    <w:name w:val="List Paragraph Char"/>
    <w:link w:val="ListParagraph"/>
    <w:uiPriority w:val="34"/>
    <w:rsid w:val="00957C87"/>
    <w:rPr>
      <w:rFonts w:ascii="Times New Roman" w:hAnsi="Times New Roman"/>
      <w:lang w:eastAsia="en-US"/>
    </w:rPr>
  </w:style>
  <w:style w:type="paragraph" w:customStyle="1" w:styleId="LGTdoc1">
    <w:name w:val="LGTdoc_제목1"/>
    <w:basedOn w:val="Normal"/>
    <w:rsid w:val="00772052"/>
    <w:pPr>
      <w:adjustRightInd w:val="0"/>
      <w:snapToGrid w:val="0"/>
      <w:spacing w:beforeLines="5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7935">
      <w:bodyDiv w:val="1"/>
      <w:marLeft w:val="0"/>
      <w:marRight w:val="0"/>
      <w:marTop w:val="0"/>
      <w:marBottom w:val="0"/>
      <w:divBdr>
        <w:top w:val="none" w:sz="0" w:space="0" w:color="auto"/>
        <w:left w:val="none" w:sz="0" w:space="0" w:color="auto"/>
        <w:bottom w:val="none" w:sz="0" w:space="0" w:color="auto"/>
        <w:right w:val="none" w:sz="0" w:space="0" w:color="auto"/>
      </w:divBdr>
      <w:divsChild>
        <w:div w:id="209804963">
          <w:marLeft w:val="994"/>
          <w:marRight w:val="0"/>
          <w:marTop w:val="0"/>
          <w:marBottom w:val="0"/>
          <w:divBdr>
            <w:top w:val="none" w:sz="0" w:space="0" w:color="auto"/>
            <w:left w:val="none" w:sz="0" w:space="0" w:color="auto"/>
            <w:bottom w:val="none" w:sz="0" w:space="0" w:color="auto"/>
            <w:right w:val="none" w:sz="0" w:space="0" w:color="auto"/>
          </w:divBdr>
        </w:div>
        <w:div w:id="248661234">
          <w:marLeft w:val="1512"/>
          <w:marRight w:val="0"/>
          <w:marTop w:val="0"/>
          <w:marBottom w:val="0"/>
          <w:divBdr>
            <w:top w:val="none" w:sz="0" w:space="0" w:color="auto"/>
            <w:left w:val="none" w:sz="0" w:space="0" w:color="auto"/>
            <w:bottom w:val="none" w:sz="0" w:space="0" w:color="auto"/>
            <w:right w:val="none" w:sz="0" w:space="0" w:color="auto"/>
          </w:divBdr>
        </w:div>
        <w:div w:id="286355969">
          <w:marLeft w:val="1512"/>
          <w:marRight w:val="0"/>
          <w:marTop w:val="0"/>
          <w:marBottom w:val="0"/>
          <w:divBdr>
            <w:top w:val="none" w:sz="0" w:space="0" w:color="auto"/>
            <w:left w:val="none" w:sz="0" w:space="0" w:color="auto"/>
            <w:bottom w:val="none" w:sz="0" w:space="0" w:color="auto"/>
            <w:right w:val="none" w:sz="0" w:space="0" w:color="auto"/>
          </w:divBdr>
        </w:div>
        <w:div w:id="421072751">
          <w:marLeft w:val="1512"/>
          <w:marRight w:val="0"/>
          <w:marTop w:val="0"/>
          <w:marBottom w:val="0"/>
          <w:divBdr>
            <w:top w:val="none" w:sz="0" w:space="0" w:color="auto"/>
            <w:left w:val="none" w:sz="0" w:space="0" w:color="auto"/>
            <w:bottom w:val="none" w:sz="0" w:space="0" w:color="auto"/>
            <w:right w:val="none" w:sz="0" w:space="0" w:color="auto"/>
          </w:divBdr>
        </w:div>
        <w:div w:id="476187023">
          <w:marLeft w:val="1512"/>
          <w:marRight w:val="0"/>
          <w:marTop w:val="0"/>
          <w:marBottom w:val="0"/>
          <w:divBdr>
            <w:top w:val="none" w:sz="0" w:space="0" w:color="auto"/>
            <w:left w:val="none" w:sz="0" w:space="0" w:color="auto"/>
            <w:bottom w:val="none" w:sz="0" w:space="0" w:color="auto"/>
            <w:right w:val="none" w:sz="0" w:space="0" w:color="auto"/>
          </w:divBdr>
        </w:div>
        <w:div w:id="594173567">
          <w:marLeft w:val="994"/>
          <w:marRight w:val="0"/>
          <w:marTop w:val="0"/>
          <w:marBottom w:val="0"/>
          <w:divBdr>
            <w:top w:val="none" w:sz="0" w:space="0" w:color="auto"/>
            <w:left w:val="none" w:sz="0" w:space="0" w:color="auto"/>
            <w:bottom w:val="none" w:sz="0" w:space="0" w:color="auto"/>
            <w:right w:val="none" w:sz="0" w:space="0" w:color="auto"/>
          </w:divBdr>
        </w:div>
        <w:div w:id="756681699">
          <w:marLeft w:val="994"/>
          <w:marRight w:val="0"/>
          <w:marTop w:val="0"/>
          <w:marBottom w:val="0"/>
          <w:divBdr>
            <w:top w:val="none" w:sz="0" w:space="0" w:color="auto"/>
            <w:left w:val="none" w:sz="0" w:space="0" w:color="auto"/>
            <w:bottom w:val="none" w:sz="0" w:space="0" w:color="auto"/>
            <w:right w:val="none" w:sz="0" w:space="0" w:color="auto"/>
          </w:divBdr>
        </w:div>
        <w:div w:id="795757883">
          <w:marLeft w:val="994"/>
          <w:marRight w:val="0"/>
          <w:marTop w:val="0"/>
          <w:marBottom w:val="0"/>
          <w:divBdr>
            <w:top w:val="none" w:sz="0" w:space="0" w:color="auto"/>
            <w:left w:val="none" w:sz="0" w:space="0" w:color="auto"/>
            <w:bottom w:val="none" w:sz="0" w:space="0" w:color="auto"/>
            <w:right w:val="none" w:sz="0" w:space="0" w:color="auto"/>
          </w:divBdr>
        </w:div>
        <w:div w:id="814637772">
          <w:marLeft w:val="1512"/>
          <w:marRight w:val="0"/>
          <w:marTop w:val="0"/>
          <w:marBottom w:val="0"/>
          <w:divBdr>
            <w:top w:val="none" w:sz="0" w:space="0" w:color="auto"/>
            <w:left w:val="none" w:sz="0" w:space="0" w:color="auto"/>
            <w:bottom w:val="none" w:sz="0" w:space="0" w:color="auto"/>
            <w:right w:val="none" w:sz="0" w:space="0" w:color="auto"/>
          </w:divBdr>
        </w:div>
        <w:div w:id="1373917168">
          <w:marLeft w:val="1512"/>
          <w:marRight w:val="0"/>
          <w:marTop w:val="0"/>
          <w:marBottom w:val="0"/>
          <w:divBdr>
            <w:top w:val="none" w:sz="0" w:space="0" w:color="auto"/>
            <w:left w:val="none" w:sz="0" w:space="0" w:color="auto"/>
            <w:bottom w:val="none" w:sz="0" w:space="0" w:color="auto"/>
            <w:right w:val="none" w:sz="0" w:space="0" w:color="auto"/>
          </w:divBdr>
        </w:div>
        <w:div w:id="1482429084">
          <w:marLeft w:val="994"/>
          <w:marRight w:val="0"/>
          <w:marTop w:val="0"/>
          <w:marBottom w:val="0"/>
          <w:divBdr>
            <w:top w:val="none" w:sz="0" w:space="0" w:color="auto"/>
            <w:left w:val="none" w:sz="0" w:space="0" w:color="auto"/>
            <w:bottom w:val="none" w:sz="0" w:space="0" w:color="auto"/>
            <w:right w:val="none" w:sz="0" w:space="0" w:color="auto"/>
          </w:divBdr>
        </w:div>
        <w:div w:id="1693258540">
          <w:marLeft w:val="1512"/>
          <w:marRight w:val="0"/>
          <w:marTop w:val="0"/>
          <w:marBottom w:val="0"/>
          <w:divBdr>
            <w:top w:val="none" w:sz="0" w:space="0" w:color="auto"/>
            <w:left w:val="none" w:sz="0" w:space="0" w:color="auto"/>
            <w:bottom w:val="none" w:sz="0" w:space="0" w:color="auto"/>
            <w:right w:val="none" w:sz="0" w:space="0" w:color="auto"/>
          </w:divBdr>
        </w:div>
      </w:divsChild>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1440163">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39219377">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3821">
      <w:bodyDiv w:val="1"/>
      <w:marLeft w:val="0"/>
      <w:marRight w:val="0"/>
      <w:marTop w:val="0"/>
      <w:marBottom w:val="0"/>
      <w:divBdr>
        <w:top w:val="none" w:sz="0" w:space="0" w:color="auto"/>
        <w:left w:val="none" w:sz="0" w:space="0" w:color="auto"/>
        <w:bottom w:val="none" w:sz="0" w:space="0" w:color="auto"/>
        <w:right w:val="none" w:sz="0" w:space="0" w:color="auto"/>
      </w:divBdr>
    </w:div>
    <w:div w:id="319699129">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87800">
      <w:bodyDiv w:val="1"/>
      <w:marLeft w:val="0"/>
      <w:marRight w:val="0"/>
      <w:marTop w:val="0"/>
      <w:marBottom w:val="0"/>
      <w:divBdr>
        <w:top w:val="none" w:sz="0" w:space="0" w:color="auto"/>
        <w:left w:val="none" w:sz="0" w:space="0" w:color="auto"/>
        <w:bottom w:val="none" w:sz="0" w:space="0" w:color="auto"/>
        <w:right w:val="none" w:sz="0" w:space="0" w:color="auto"/>
      </w:divBdr>
      <w:divsChild>
        <w:div w:id="656767464">
          <w:marLeft w:val="1440"/>
          <w:marRight w:val="0"/>
          <w:marTop w:val="0"/>
          <w:marBottom w:val="0"/>
          <w:divBdr>
            <w:top w:val="none" w:sz="0" w:space="0" w:color="auto"/>
            <w:left w:val="none" w:sz="0" w:space="0" w:color="auto"/>
            <w:bottom w:val="none" w:sz="0" w:space="0" w:color="auto"/>
            <w:right w:val="none" w:sz="0" w:space="0" w:color="auto"/>
          </w:divBdr>
        </w:div>
        <w:div w:id="725959702">
          <w:marLeft w:val="2160"/>
          <w:marRight w:val="0"/>
          <w:marTop w:val="0"/>
          <w:marBottom w:val="0"/>
          <w:divBdr>
            <w:top w:val="none" w:sz="0" w:space="0" w:color="auto"/>
            <w:left w:val="none" w:sz="0" w:space="0" w:color="auto"/>
            <w:bottom w:val="none" w:sz="0" w:space="0" w:color="auto"/>
            <w:right w:val="none" w:sz="0" w:space="0" w:color="auto"/>
          </w:divBdr>
        </w:div>
        <w:div w:id="872039233">
          <w:marLeft w:val="1440"/>
          <w:marRight w:val="0"/>
          <w:marTop w:val="0"/>
          <w:marBottom w:val="0"/>
          <w:divBdr>
            <w:top w:val="none" w:sz="0" w:space="0" w:color="auto"/>
            <w:left w:val="none" w:sz="0" w:space="0" w:color="auto"/>
            <w:bottom w:val="none" w:sz="0" w:space="0" w:color="auto"/>
            <w:right w:val="none" w:sz="0" w:space="0" w:color="auto"/>
          </w:divBdr>
        </w:div>
        <w:div w:id="1153912428">
          <w:marLeft w:val="1440"/>
          <w:marRight w:val="0"/>
          <w:marTop w:val="0"/>
          <w:marBottom w:val="0"/>
          <w:divBdr>
            <w:top w:val="none" w:sz="0" w:space="0" w:color="auto"/>
            <w:left w:val="none" w:sz="0" w:space="0" w:color="auto"/>
            <w:bottom w:val="none" w:sz="0" w:space="0" w:color="auto"/>
            <w:right w:val="none" w:sz="0" w:space="0" w:color="auto"/>
          </w:divBdr>
        </w:div>
        <w:div w:id="1281574621">
          <w:marLeft w:val="1440"/>
          <w:marRight w:val="0"/>
          <w:marTop w:val="0"/>
          <w:marBottom w:val="0"/>
          <w:divBdr>
            <w:top w:val="none" w:sz="0" w:space="0" w:color="auto"/>
            <w:left w:val="none" w:sz="0" w:space="0" w:color="auto"/>
            <w:bottom w:val="none" w:sz="0" w:space="0" w:color="auto"/>
            <w:right w:val="none" w:sz="0" w:space="0" w:color="auto"/>
          </w:divBdr>
        </w:div>
        <w:div w:id="2044013605">
          <w:marLeft w:val="2160"/>
          <w:marRight w:val="0"/>
          <w:marTop w:val="0"/>
          <w:marBottom w:val="0"/>
          <w:divBdr>
            <w:top w:val="none" w:sz="0" w:space="0" w:color="auto"/>
            <w:left w:val="none" w:sz="0" w:space="0" w:color="auto"/>
            <w:bottom w:val="none" w:sz="0" w:space="0" w:color="auto"/>
            <w:right w:val="none" w:sz="0" w:space="0" w:color="auto"/>
          </w:divBdr>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48277514">
      <w:bodyDiv w:val="1"/>
      <w:marLeft w:val="0"/>
      <w:marRight w:val="0"/>
      <w:marTop w:val="0"/>
      <w:marBottom w:val="0"/>
      <w:divBdr>
        <w:top w:val="none" w:sz="0" w:space="0" w:color="auto"/>
        <w:left w:val="none" w:sz="0" w:space="0" w:color="auto"/>
        <w:bottom w:val="none" w:sz="0" w:space="0" w:color="auto"/>
        <w:right w:val="none" w:sz="0" w:space="0" w:color="auto"/>
      </w:divBdr>
      <w:divsChild>
        <w:div w:id="52119617">
          <w:marLeft w:val="720"/>
          <w:marRight w:val="0"/>
          <w:marTop w:val="0"/>
          <w:marBottom w:val="0"/>
          <w:divBdr>
            <w:top w:val="none" w:sz="0" w:space="0" w:color="auto"/>
            <w:left w:val="none" w:sz="0" w:space="0" w:color="auto"/>
            <w:bottom w:val="none" w:sz="0" w:space="0" w:color="auto"/>
            <w:right w:val="none" w:sz="0" w:space="0" w:color="auto"/>
          </w:divBdr>
        </w:div>
        <w:div w:id="108354216">
          <w:marLeft w:val="720"/>
          <w:marRight w:val="0"/>
          <w:marTop w:val="0"/>
          <w:marBottom w:val="0"/>
          <w:divBdr>
            <w:top w:val="none" w:sz="0" w:space="0" w:color="auto"/>
            <w:left w:val="none" w:sz="0" w:space="0" w:color="auto"/>
            <w:bottom w:val="none" w:sz="0" w:space="0" w:color="auto"/>
            <w:right w:val="none" w:sz="0" w:space="0" w:color="auto"/>
          </w:divBdr>
        </w:div>
        <w:div w:id="449789537">
          <w:marLeft w:val="720"/>
          <w:marRight w:val="0"/>
          <w:marTop w:val="0"/>
          <w:marBottom w:val="0"/>
          <w:divBdr>
            <w:top w:val="none" w:sz="0" w:space="0" w:color="auto"/>
            <w:left w:val="none" w:sz="0" w:space="0" w:color="auto"/>
            <w:bottom w:val="none" w:sz="0" w:space="0" w:color="auto"/>
            <w:right w:val="none" w:sz="0" w:space="0" w:color="auto"/>
          </w:divBdr>
        </w:div>
        <w:div w:id="856164860">
          <w:marLeft w:val="720"/>
          <w:marRight w:val="0"/>
          <w:marTop w:val="0"/>
          <w:marBottom w:val="0"/>
          <w:divBdr>
            <w:top w:val="none" w:sz="0" w:space="0" w:color="auto"/>
            <w:left w:val="none" w:sz="0" w:space="0" w:color="auto"/>
            <w:bottom w:val="none" w:sz="0" w:space="0" w:color="auto"/>
            <w:right w:val="none" w:sz="0" w:space="0" w:color="auto"/>
          </w:divBdr>
        </w:div>
        <w:div w:id="941255391">
          <w:marLeft w:val="720"/>
          <w:marRight w:val="0"/>
          <w:marTop w:val="0"/>
          <w:marBottom w:val="0"/>
          <w:divBdr>
            <w:top w:val="none" w:sz="0" w:space="0" w:color="auto"/>
            <w:left w:val="none" w:sz="0" w:space="0" w:color="auto"/>
            <w:bottom w:val="none" w:sz="0" w:space="0" w:color="auto"/>
            <w:right w:val="none" w:sz="0" w:space="0" w:color="auto"/>
          </w:divBdr>
        </w:div>
        <w:div w:id="1075400793">
          <w:marLeft w:val="720"/>
          <w:marRight w:val="0"/>
          <w:marTop w:val="0"/>
          <w:marBottom w:val="0"/>
          <w:divBdr>
            <w:top w:val="none" w:sz="0" w:space="0" w:color="auto"/>
            <w:left w:val="none" w:sz="0" w:space="0" w:color="auto"/>
            <w:bottom w:val="none" w:sz="0" w:space="0" w:color="auto"/>
            <w:right w:val="none" w:sz="0" w:space="0" w:color="auto"/>
          </w:divBdr>
        </w:div>
        <w:div w:id="1429501873">
          <w:marLeft w:val="720"/>
          <w:marRight w:val="0"/>
          <w:marTop w:val="0"/>
          <w:marBottom w:val="0"/>
          <w:divBdr>
            <w:top w:val="none" w:sz="0" w:space="0" w:color="auto"/>
            <w:left w:val="none" w:sz="0" w:space="0" w:color="auto"/>
            <w:bottom w:val="none" w:sz="0" w:space="0" w:color="auto"/>
            <w:right w:val="none" w:sz="0" w:space="0" w:color="auto"/>
          </w:divBdr>
        </w:div>
      </w:divsChild>
    </w:div>
    <w:div w:id="455565287">
      <w:bodyDiv w:val="1"/>
      <w:marLeft w:val="0"/>
      <w:marRight w:val="0"/>
      <w:marTop w:val="0"/>
      <w:marBottom w:val="0"/>
      <w:divBdr>
        <w:top w:val="none" w:sz="0" w:space="0" w:color="auto"/>
        <w:left w:val="none" w:sz="0" w:space="0" w:color="auto"/>
        <w:bottom w:val="none" w:sz="0" w:space="0" w:color="auto"/>
        <w:right w:val="none" w:sz="0" w:space="0" w:color="auto"/>
      </w:divBdr>
      <w:divsChild>
        <w:div w:id="911428344">
          <w:marLeft w:val="2880"/>
          <w:marRight w:val="0"/>
          <w:marTop w:val="0"/>
          <w:marBottom w:val="0"/>
          <w:divBdr>
            <w:top w:val="none" w:sz="0" w:space="0" w:color="auto"/>
            <w:left w:val="none" w:sz="0" w:space="0" w:color="auto"/>
            <w:bottom w:val="none" w:sz="0" w:space="0" w:color="auto"/>
            <w:right w:val="none" w:sz="0" w:space="0" w:color="auto"/>
          </w:divBdr>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73135767">
      <w:bodyDiv w:val="1"/>
      <w:marLeft w:val="0"/>
      <w:marRight w:val="0"/>
      <w:marTop w:val="0"/>
      <w:marBottom w:val="0"/>
      <w:divBdr>
        <w:top w:val="none" w:sz="0" w:space="0" w:color="auto"/>
        <w:left w:val="none" w:sz="0" w:space="0" w:color="auto"/>
        <w:bottom w:val="none" w:sz="0" w:space="0" w:color="auto"/>
        <w:right w:val="none" w:sz="0" w:space="0" w:color="auto"/>
      </w:divBdr>
      <w:divsChild>
        <w:div w:id="1857618271">
          <w:marLeft w:val="72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348578">
      <w:bodyDiv w:val="1"/>
      <w:marLeft w:val="0"/>
      <w:marRight w:val="0"/>
      <w:marTop w:val="0"/>
      <w:marBottom w:val="0"/>
      <w:divBdr>
        <w:top w:val="none" w:sz="0" w:space="0" w:color="auto"/>
        <w:left w:val="none" w:sz="0" w:space="0" w:color="auto"/>
        <w:bottom w:val="none" w:sz="0" w:space="0" w:color="auto"/>
        <w:right w:val="none" w:sz="0" w:space="0" w:color="auto"/>
      </w:divBdr>
      <w:divsChild>
        <w:div w:id="1423255752">
          <w:marLeft w:val="2160"/>
          <w:marRight w:val="0"/>
          <w:marTop w:val="0"/>
          <w:marBottom w:val="0"/>
          <w:divBdr>
            <w:top w:val="none" w:sz="0" w:space="0" w:color="auto"/>
            <w:left w:val="none" w:sz="0" w:space="0" w:color="auto"/>
            <w:bottom w:val="none" w:sz="0" w:space="0" w:color="auto"/>
            <w:right w:val="none" w:sz="0" w:space="0" w:color="auto"/>
          </w:divBdr>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0721">
      <w:bodyDiv w:val="1"/>
      <w:marLeft w:val="0"/>
      <w:marRight w:val="0"/>
      <w:marTop w:val="0"/>
      <w:marBottom w:val="0"/>
      <w:divBdr>
        <w:top w:val="none" w:sz="0" w:space="0" w:color="auto"/>
        <w:left w:val="none" w:sz="0" w:space="0" w:color="auto"/>
        <w:bottom w:val="none" w:sz="0" w:space="0" w:color="auto"/>
        <w:right w:val="none" w:sz="0" w:space="0" w:color="auto"/>
      </w:divBdr>
      <w:divsChild>
        <w:div w:id="325671152">
          <w:marLeft w:val="1440"/>
          <w:marRight w:val="0"/>
          <w:marTop w:val="0"/>
          <w:marBottom w:val="0"/>
          <w:divBdr>
            <w:top w:val="none" w:sz="0" w:space="0" w:color="auto"/>
            <w:left w:val="none" w:sz="0" w:space="0" w:color="auto"/>
            <w:bottom w:val="none" w:sz="0" w:space="0" w:color="auto"/>
            <w:right w:val="none" w:sz="0" w:space="0" w:color="auto"/>
          </w:divBdr>
        </w:div>
        <w:div w:id="714813975">
          <w:marLeft w:val="2160"/>
          <w:marRight w:val="0"/>
          <w:marTop w:val="0"/>
          <w:marBottom w:val="0"/>
          <w:divBdr>
            <w:top w:val="none" w:sz="0" w:space="0" w:color="auto"/>
            <w:left w:val="none" w:sz="0" w:space="0" w:color="auto"/>
            <w:bottom w:val="none" w:sz="0" w:space="0" w:color="auto"/>
            <w:right w:val="none" w:sz="0" w:space="0" w:color="auto"/>
          </w:divBdr>
        </w:div>
        <w:div w:id="1172256963">
          <w:marLeft w:val="2160"/>
          <w:marRight w:val="0"/>
          <w:marTop w:val="0"/>
          <w:marBottom w:val="0"/>
          <w:divBdr>
            <w:top w:val="none" w:sz="0" w:space="0" w:color="auto"/>
            <w:left w:val="none" w:sz="0" w:space="0" w:color="auto"/>
            <w:bottom w:val="none" w:sz="0" w:space="0" w:color="auto"/>
            <w:right w:val="none" w:sz="0" w:space="0" w:color="auto"/>
          </w:divBdr>
        </w:div>
        <w:div w:id="1307322178">
          <w:marLeft w:val="1440"/>
          <w:marRight w:val="0"/>
          <w:marTop w:val="0"/>
          <w:marBottom w:val="0"/>
          <w:divBdr>
            <w:top w:val="none" w:sz="0" w:space="0" w:color="auto"/>
            <w:left w:val="none" w:sz="0" w:space="0" w:color="auto"/>
            <w:bottom w:val="none" w:sz="0" w:space="0" w:color="auto"/>
            <w:right w:val="none" w:sz="0" w:space="0" w:color="auto"/>
          </w:divBdr>
        </w:div>
        <w:div w:id="1894153301">
          <w:marLeft w:val="1440"/>
          <w:marRight w:val="0"/>
          <w:marTop w:val="0"/>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4057926">
      <w:bodyDiv w:val="1"/>
      <w:marLeft w:val="0"/>
      <w:marRight w:val="0"/>
      <w:marTop w:val="0"/>
      <w:marBottom w:val="0"/>
      <w:divBdr>
        <w:top w:val="none" w:sz="0" w:space="0" w:color="auto"/>
        <w:left w:val="none" w:sz="0" w:space="0" w:color="auto"/>
        <w:bottom w:val="none" w:sz="0" w:space="0" w:color="auto"/>
        <w:right w:val="none" w:sz="0" w:space="0" w:color="auto"/>
      </w:divBdr>
      <w:divsChild>
        <w:div w:id="1280650865">
          <w:marLeft w:val="1714"/>
          <w:marRight w:val="0"/>
          <w:marTop w:val="58"/>
          <w:marBottom w:val="0"/>
          <w:divBdr>
            <w:top w:val="none" w:sz="0" w:space="0" w:color="auto"/>
            <w:left w:val="none" w:sz="0" w:space="0" w:color="auto"/>
            <w:bottom w:val="none" w:sz="0" w:space="0" w:color="auto"/>
            <w:right w:val="none" w:sz="0" w:space="0" w:color="auto"/>
          </w:divBdr>
        </w:div>
        <w:div w:id="1898205254">
          <w:marLeft w:val="2434"/>
          <w:marRight w:val="0"/>
          <w:marTop w:val="58"/>
          <w:marBottom w:val="0"/>
          <w:divBdr>
            <w:top w:val="none" w:sz="0" w:space="0" w:color="auto"/>
            <w:left w:val="none" w:sz="0" w:space="0" w:color="auto"/>
            <w:bottom w:val="none" w:sz="0" w:space="0" w:color="auto"/>
            <w:right w:val="none" w:sz="0" w:space="0" w:color="auto"/>
          </w:divBdr>
        </w:div>
        <w:div w:id="1938948171">
          <w:marLeft w:val="2434"/>
          <w:marRight w:val="0"/>
          <w:marTop w:val="58"/>
          <w:marBottom w:val="0"/>
          <w:divBdr>
            <w:top w:val="none" w:sz="0" w:space="0" w:color="auto"/>
            <w:left w:val="none" w:sz="0" w:space="0" w:color="auto"/>
            <w:bottom w:val="none" w:sz="0" w:space="0" w:color="auto"/>
            <w:right w:val="none" w:sz="0" w:space="0" w:color="auto"/>
          </w:divBdr>
        </w:div>
        <w:div w:id="2117167553">
          <w:marLeft w:val="2434"/>
          <w:marRight w:val="0"/>
          <w:marTop w:val="58"/>
          <w:marBottom w:val="0"/>
          <w:divBdr>
            <w:top w:val="none" w:sz="0" w:space="0" w:color="auto"/>
            <w:left w:val="none" w:sz="0" w:space="0" w:color="auto"/>
            <w:bottom w:val="none" w:sz="0" w:space="0" w:color="auto"/>
            <w:right w:val="none" w:sz="0" w:space="0" w:color="auto"/>
          </w:divBdr>
        </w:div>
        <w:div w:id="2137946718">
          <w:marLeft w:val="2434"/>
          <w:marRight w:val="0"/>
          <w:marTop w:val="58"/>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13566012">
      <w:bodyDiv w:val="1"/>
      <w:marLeft w:val="0"/>
      <w:marRight w:val="0"/>
      <w:marTop w:val="0"/>
      <w:marBottom w:val="0"/>
      <w:divBdr>
        <w:top w:val="none" w:sz="0" w:space="0" w:color="auto"/>
        <w:left w:val="none" w:sz="0" w:space="0" w:color="auto"/>
        <w:bottom w:val="none" w:sz="0" w:space="0" w:color="auto"/>
        <w:right w:val="none" w:sz="0" w:space="0" w:color="auto"/>
      </w:divBdr>
      <w:divsChild>
        <w:div w:id="276064980">
          <w:marLeft w:val="1440"/>
          <w:marRight w:val="0"/>
          <w:marTop w:val="0"/>
          <w:marBottom w:val="0"/>
          <w:divBdr>
            <w:top w:val="none" w:sz="0" w:space="0" w:color="auto"/>
            <w:left w:val="none" w:sz="0" w:space="0" w:color="auto"/>
            <w:bottom w:val="none" w:sz="0" w:space="0" w:color="auto"/>
            <w:right w:val="none" w:sz="0" w:space="0" w:color="auto"/>
          </w:divBdr>
        </w:div>
        <w:div w:id="377778306">
          <w:marLeft w:val="1512"/>
          <w:marRight w:val="0"/>
          <w:marTop w:val="0"/>
          <w:marBottom w:val="0"/>
          <w:divBdr>
            <w:top w:val="none" w:sz="0" w:space="0" w:color="auto"/>
            <w:left w:val="none" w:sz="0" w:space="0" w:color="auto"/>
            <w:bottom w:val="none" w:sz="0" w:space="0" w:color="auto"/>
            <w:right w:val="none" w:sz="0" w:space="0" w:color="auto"/>
          </w:divBdr>
        </w:div>
        <w:div w:id="753933310">
          <w:marLeft w:val="2765"/>
          <w:marRight w:val="0"/>
          <w:marTop w:val="0"/>
          <w:marBottom w:val="0"/>
          <w:divBdr>
            <w:top w:val="none" w:sz="0" w:space="0" w:color="auto"/>
            <w:left w:val="none" w:sz="0" w:space="0" w:color="auto"/>
            <w:bottom w:val="none" w:sz="0" w:space="0" w:color="auto"/>
            <w:right w:val="none" w:sz="0" w:space="0" w:color="auto"/>
          </w:divBdr>
        </w:div>
        <w:div w:id="887302002">
          <w:marLeft w:val="1512"/>
          <w:marRight w:val="0"/>
          <w:marTop w:val="0"/>
          <w:marBottom w:val="0"/>
          <w:divBdr>
            <w:top w:val="none" w:sz="0" w:space="0" w:color="auto"/>
            <w:left w:val="none" w:sz="0" w:space="0" w:color="auto"/>
            <w:bottom w:val="none" w:sz="0" w:space="0" w:color="auto"/>
            <w:right w:val="none" w:sz="0" w:space="0" w:color="auto"/>
          </w:divBdr>
        </w:div>
        <w:div w:id="925842112">
          <w:marLeft w:val="720"/>
          <w:marRight w:val="0"/>
          <w:marTop w:val="0"/>
          <w:marBottom w:val="0"/>
          <w:divBdr>
            <w:top w:val="none" w:sz="0" w:space="0" w:color="auto"/>
            <w:left w:val="none" w:sz="0" w:space="0" w:color="auto"/>
            <w:bottom w:val="none" w:sz="0" w:space="0" w:color="auto"/>
            <w:right w:val="none" w:sz="0" w:space="0" w:color="auto"/>
          </w:divBdr>
        </w:div>
        <w:div w:id="983192743">
          <w:marLeft w:val="2765"/>
          <w:marRight w:val="0"/>
          <w:marTop w:val="0"/>
          <w:marBottom w:val="0"/>
          <w:divBdr>
            <w:top w:val="none" w:sz="0" w:space="0" w:color="auto"/>
            <w:left w:val="none" w:sz="0" w:space="0" w:color="auto"/>
            <w:bottom w:val="none" w:sz="0" w:space="0" w:color="auto"/>
            <w:right w:val="none" w:sz="0" w:space="0" w:color="auto"/>
          </w:divBdr>
        </w:div>
        <w:div w:id="1320620181">
          <w:marLeft w:val="1440"/>
          <w:marRight w:val="0"/>
          <w:marTop w:val="0"/>
          <w:marBottom w:val="0"/>
          <w:divBdr>
            <w:top w:val="none" w:sz="0" w:space="0" w:color="auto"/>
            <w:left w:val="none" w:sz="0" w:space="0" w:color="auto"/>
            <w:bottom w:val="none" w:sz="0" w:space="0" w:color="auto"/>
            <w:right w:val="none" w:sz="0" w:space="0" w:color="auto"/>
          </w:divBdr>
        </w:div>
        <w:div w:id="1653217262">
          <w:marLeft w:val="2059"/>
          <w:marRight w:val="0"/>
          <w:marTop w:val="0"/>
          <w:marBottom w:val="0"/>
          <w:divBdr>
            <w:top w:val="none" w:sz="0" w:space="0" w:color="auto"/>
            <w:left w:val="none" w:sz="0" w:space="0" w:color="auto"/>
            <w:bottom w:val="none" w:sz="0" w:space="0" w:color="auto"/>
            <w:right w:val="none" w:sz="0" w:space="0" w:color="auto"/>
          </w:divBdr>
        </w:div>
        <w:div w:id="1674528679">
          <w:marLeft w:val="1440"/>
          <w:marRight w:val="0"/>
          <w:marTop w:val="0"/>
          <w:marBottom w:val="0"/>
          <w:divBdr>
            <w:top w:val="none" w:sz="0" w:space="0" w:color="auto"/>
            <w:left w:val="none" w:sz="0" w:space="0" w:color="auto"/>
            <w:bottom w:val="none" w:sz="0" w:space="0" w:color="auto"/>
            <w:right w:val="none" w:sz="0" w:space="0" w:color="auto"/>
          </w:divBdr>
        </w:div>
        <w:div w:id="1784500732">
          <w:marLeft w:val="1440"/>
          <w:marRight w:val="0"/>
          <w:marTop w:val="0"/>
          <w:marBottom w:val="0"/>
          <w:divBdr>
            <w:top w:val="none" w:sz="0" w:space="0" w:color="auto"/>
            <w:left w:val="none" w:sz="0" w:space="0" w:color="auto"/>
            <w:bottom w:val="none" w:sz="0" w:space="0" w:color="auto"/>
            <w:right w:val="none" w:sz="0" w:space="0" w:color="auto"/>
          </w:divBdr>
        </w:div>
        <w:div w:id="1856921266">
          <w:marLeft w:val="2059"/>
          <w:marRight w:val="0"/>
          <w:marTop w:val="0"/>
          <w:marBottom w:val="0"/>
          <w:divBdr>
            <w:top w:val="none" w:sz="0" w:space="0" w:color="auto"/>
            <w:left w:val="none" w:sz="0" w:space="0" w:color="auto"/>
            <w:bottom w:val="none" w:sz="0" w:space="0" w:color="auto"/>
            <w:right w:val="none" w:sz="0" w:space="0" w:color="auto"/>
          </w:divBdr>
        </w:div>
        <w:div w:id="2093088895">
          <w:marLeft w:val="1440"/>
          <w:marRight w:val="0"/>
          <w:marTop w:val="0"/>
          <w:marBottom w:val="0"/>
          <w:divBdr>
            <w:top w:val="none" w:sz="0" w:space="0" w:color="auto"/>
            <w:left w:val="none" w:sz="0" w:space="0" w:color="auto"/>
            <w:bottom w:val="none" w:sz="0" w:space="0" w:color="auto"/>
            <w:right w:val="none" w:sz="0" w:space="0" w:color="auto"/>
          </w:divBdr>
        </w:div>
      </w:divsChild>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57281444">
      <w:bodyDiv w:val="1"/>
      <w:marLeft w:val="0"/>
      <w:marRight w:val="0"/>
      <w:marTop w:val="0"/>
      <w:marBottom w:val="0"/>
      <w:divBdr>
        <w:top w:val="none" w:sz="0" w:space="0" w:color="auto"/>
        <w:left w:val="none" w:sz="0" w:space="0" w:color="auto"/>
        <w:bottom w:val="none" w:sz="0" w:space="0" w:color="auto"/>
        <w:right w:val="none" w:sz="0" w:space="0" w:color="auto"/>
      </w:divBdr>
    </w:div>
    <w:div w:id="867108526">
      <w:bodyDiv w:val="1"/>
      <w:marLeft w:val="0"/>
      <w:marRight w:val="0"/>
      <w:marTop w:val="0"/>
      <w:marBottom w:val="0"/>
      <w:divBdr>
        <w:top w:val="none" w:sz="0" w:space="0" w:color="auto"/>
        <w:left w:val="none" w:sz="0" w:space="0" w:color="auto"/>
        <w:bottom w:val="none" w:sz="0" w:space="0" w:color="auto"/>
        <w:right w:val="none" w:sz="0" w:space="0" w:color="auto"/>
      </w:divBdr>
    </w:div>
    <w:div w:id="892348843">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7072">
      <w:bodyDiv w:val="1"/>
      <w:marLeft w:val="0"/>
      <w:marRight w:val="0"/>
      <w:marTop w:val="0"/>
      <w:marBottom w:val="0"/>
      <w:divBdr>
        <w:top w:val="none" w:sz="0" w:space="0" w:color="auto"/>
        <w:left w:val="none" w:sz="0" w:space="0" w:color="auto"/>
        <w:bottom w:val="none" w:sz="0" w:space="0" w:color="auto"/>
        <w:right w:val="none" w:sz="0" w:space="0" w:color="auto"/>
      </w:divBdr>
      <w:divsChild>
        <w:div w:id="2071269901">
          <w:marLeft w:val="1440"/>
          <w:marRight w:val="0"/>
          <w:marTop w:val="0"/>
          <w:marBottom w:val="0"/>
          <w:divBdr>
            <w:top w:val="none" w:sz="0" w:space="0" w:color="auto"/>
            <w:left w:val="none" w:sz="0" w:space="0" w:color="auto"/>
            <w:bottom w:val="none" w:sz="0" w:space="0" w:color="auto"/>
            <w:right w:val="none" w:sz="0" w:space="0" w:color="auto"/>
          </w:divBdr>
        </w:div>
        <w:div w:id="427698027">
          <w:marLeft w:val="2160"/>
          <w:marRight w:val="0"/>
          <w:marTop w:val="0"/>
          <w:marBottom w:val="0"/>
          <w:divBdr>
            <w:top w:val="none" w:sz="0" w:space="0" w:color="auto"/>
            <w:left w:val="none" w:sz="0" w:space="0" w:color="auto"/>
            <w:bottom w:val="none" w:sz="0" w:space="0" w:color="auto"/>
            <w:right w:val="none" w:sz="0" w:space="0" w:color="auto"/>
          </w:divBdr>
        </w:div>
        <w:div w:id="2015649717">
          <w:marLeft w:val="2160"/>
          <w:marRight w:val="0"/>
          <w:marTop w:val="0"/>
          <w:marBottom w:val="0"/>
          <w:divBdr>
            <w:top w:val="none" w:sz="0" w:space="0" w:color="auto"/>
            <w:left w:val="none" w:sz="0" w:space="0" w:color="auto"/>
            <w:bottom w:val="none" w:sz="0" w:space="0" w:color="auto"/>
            <w:right w:val="none" w:sz="0" w:space="0" w:color="auto"/>
          </w:divBdr>
        </w:div>
        <w:div w:id="1428113848">
          <w:marLeft w:val="2160"/>
          <w:marRight w:val="0"/>
          <w:marTop w:val="0"/>
          <w:marBottom w:val="0"/>
          <w:divBdr>
            <w:top w:val="none" w:sz="0" w:space="0" w:color="auto"/>
            <w:left w:val="none" w:sz="0" w:space="0" w:color="auto"/>
            <w:bottom w:val="none" w:sz="0" w:space="0" w:color="auto"/>
            <w:right w:val="none" w:sz="0" w:space="0" w:color="auto"/>
          </w:divBdr>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796885">
      <w:bodyDiv w:val="1"/>
      <w:marLeft w:val="0"/>
      <w:marRight w:val="0"/>
      <w:marTop w:val="0"/>
      <w:marBottom w:val="0"/>
      <w:divBdr>
        <w:top w:val="none" w:sz="0" w:space="0" w:color="auto"/>
        <w:left w:val="none" w:sz="0" w:space="0" w:color="auto"/>
        <w:bottom w:val="none" w:sz="0" w:space="0" w:color="auto"/>
        <w:right w:val="none" w:sz="0" w:space="0" w:color="auto"/>
      </w:divBdr>
      <w:divsChild>
        <w:div w:id="994529194">
          <w:marLeft w:val="1166"/>
          <w:marRight w:val="0"/>
          <w:marTop w:val="77"/>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38645978">
      <w:bodyDiv w:val="1"/>
      <w:marLeft w:val="0"/>
      <w:marRight w:val="0"/>
      <w:marTop w:val="0"/>
      <w:marBottom w:val="0"/>
      <w:divBdr>
        <w:top w:val="none" w:sz="0" w:space="0" w:color="auto"/>
        <w:left w:val="none" w:sz="0" w:space="0" w:color="auto"/>
        <w:bottom w:val="none" w:sz="0" w:space="0" w:color="auto"/>
        <w:right w:val="none" w:sz="0" w:space="0" w:color="auto"/>
      </w:divBdr>
      <w:divsChild>
        <w:div w:id="553467998">
          <w:marLeft w:val="2160"/>
          <w:marRight w:val="0"/>
          <w:marTop w:val="0"/>
          <w:marBottom w:val="0"/>
          <w:divBdr>
            <w:top w:val="none" w:sz="0" w:space="0" w:color="auto"/>
            <w:left w:val="none" w:sz="0" w:space="0" w:color="auto"/>
            <w:bottom w:val="none" w:sz="0" w:space="0" w:color="auto"/>
            <w:right w:val="none" w:sz="0" w:space="0" w:color="auto"/>
          </w:divBdr>
        </w:div>
        <w:div w:id="864445706">
          <w:marLeft w:val="2160"/>
          <w:marRight w:val="0"/>
          <w:marTop w:val="0"/>
          <w:marBottom w:val="0"/>
          <w:divBdr>
            <w:top w:val="none" w:sz="0" w:space="0" w:color="auto"/>
            <w:left w:val="none" w:sz="0" w:space="0" w:color="auto"/>
            <w:bottom w:val="none" w:sz="0" w:space="0" w:color="auto"/>
            <w:right w:val="none" w:sz="0" w:space="0" w:color="auto"/>
          </w:divBdr>
        </w:div>
        <w:div w:id="922420506">
          <w:marLeft w:val="2160"/>
          <w:marRight w:val="0"/>
          <w:marTop w:val="0"/>
          <w:marBottom w:val="0"/>
          <w:divBdr>
            <w:top w:val="none" w:sz="0" w:space="0" w:color="auto"/>
            <w:left w:val="none" w:sz="0" w:space="0" w:color="auto"/>
            <w:bottom w:val="none" w:sz="0" w:space="0" w:color="auto"/>
            <w:right w:val="none" w:sz="0" w:space="0" w:color="auto"/>
          </w:divBdr>
        </w:div>
        <w:div w:id="1182401828">
          <w:marLeft w:val="2160"/>
          <w:marRight w:val="0"/>
          <w:marTop w:val="0"/>
          <w:marBottom w:val="0"/>
          <w:divBdr>
            <w:top w:val="none" w:sz="0" w:space="0" w:color="auto"/>
            <w:left w:val="none" w:sz="0" w:space="0" w:color="auto"/>
            <w:bottom w:val="none" w:sz="0" w:space="0" w:color="auto"/>
            <w:right w:val="none" w:sz="0" w:space="0" w:color="auto"/>
          </w:divBdr>
        </w:div>
        <w:div w:id="1309820546">
          <w:marLeft w:val="1440"/>
          <w:marRight w:val="0"/>
          <w:marTop w:val="0"/>
          <w:marBottom w:val="0"/>
          <w:divBdr>
            <w:top w:val="none" w:sz="0" w:space="0" w:color="auto"/>
            <w:left w:val="none" w:sz="0" w:space="0" w:color="auto"/>
            <w:bottom w:val="none" w:sz="0" w:space="0" w:color="auto"/>
            <w:right w:val="none" w:sz="0" w:space="0" w:color="auto"/>
          </w:divBdr>
        </w:div>
        <w:div w:id="1318875640">
          <w:marLeft w:val="2160"/>
          <w:marRight w:val="0"/>
          <w:marTop w:val="0"/>
          <w:marBottom w:val="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9659">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41809">
      <w:bodyDiv w:val="1"/>
      <w:marLeft w:val="0"/>
      <w:marRight w:val="0"/>
      <w:marTop w:val="0"/>
      <w:marBottom w:val="0"/>
      <w:divBdr>
        <w:top w:val="none" w:sz="0" w:space="0" w:color="auto"/>
        <w:left w:val="none" w:sz="0" w:space="0" w:color="auto"/>
        <w:bottom w:val="none" w:sz="0" w:space="0" w:color="auto"/>
        <w:right w:val="none" w:sz="0" w:space="0" w:color="auto"/>
      </w:divBdr>
      <w:divsChild>
        <w:div w:id="29770702">
          <w:marLeft w:val="1440"/>
          <w:marRight w:val="0"/>
          <w:marTop w:val="0"/>
          <w:marBottom w:val="0"/>
          <w:divBdr>
            <w:top w:val="none" w:sz="0" w:space="0" w:color="auto"/>
            <w:left w:val="none" w:sz="0" w:space="0" w:color="auto"/>
            <w:bottom w:val="none" w:sz="0" w:space="0" w:color="auto"/>
            <w:right w:val="none" w:sz="0" w:space="0" w:color="auto"/>
          </w:divBdr>
        </w:div>
        <w:div w:id="60838440">
          <w:marLeft w:val="994"/>
          <w:marRight w:val="0"/>
          <w:marTop w:val="0"/>
          <w:marBottom w:val="0"/>
          <w:divBdr>
            <w:top w:val="none" w:sz="0" w:space="0" w:color="auto"/>
            <w:left w:val="none" w:sz="0" w:space="0" w:color="auto"/>
            <w:bottom w:val="none" w:sz="0" w:space="0" w:color="auto"/>
            <w:right w:val="none" w:sz="0" w:space="0" w:color="auto"/>
          </w:divBdr>
        </w:div>
        <w:div w:id="398286603">
          <w:marLeft w:val="1512"/>
          <w:marRight w:val="0"/>
          <w:marTop w:val="0"/>
          <w:marBottom w:val="0"/>
          <w:divBdr>
            <w:top w:val="none" w:sz="0" w:space="0" w:color="auto"/>
            <w:left w:val="none" w:sz="0" w:space="0" w:color="auto"/>
            <w:bottom w:val="none" w:sz="0" w:space="0" w:color="auto"/>
            <w:right w:val="none" w:sz="0" w:space="0" w:color="auto"/>
          </w:divBdr>
        </w:div>
        <w:div w:id="620696254">
          <w:marLeft w:val="2304"/>
          <w:marRight w:val="0"/>
          <w:marTop w:val="0"/>
          <w:marBottom w:val="0"/>
          <w:divBdr>
            <w:top w:val="none" w:sz="0" w:space="0" w:color="auto"/>
            <w:left w:val="none" w:sz="0" w:space="0" w:color="auto"/>
            <w:bottom w:val="none" w:sz="0" w:space="0" w:color="auto"/>
            <w:right w:val="none" w:sz="0" w:space="0" w:color="auto"/>
          </w:divBdr>
        </w:div>
        <w:div w:id="980695296">
          <w:marLeft w:val="2304"/>
          <w:marRight w:val="0"/>
          <w:marTop w:val="0"/>
          <w:marBottom w:val="0"/>
          <w:divBdr>
            <w:top w:val="none" w:sz="0" w:space="0" w:color="auto"/>
            <w:left w:val="none" w:sz="0" w:space="0" w:color="auto"/>
            <w:bottom w:val="none" w:sz="0" w:space="0" w:color="auto"/>
            <w:right w:val="none" w:sz="0" w:space="0" w:color="auto"/>
          </w:divBdr>
        </w:div>
        <w:div w:id="1353872595">
          <w:marLeft w:val="1440"/>
          <w:marRight w:val="0"/>
          <w:marTop w:val="0"/>
          <w:marBottom w:val="0"/>
          <w:divBdr>
            <w:top w:val="none" w:sz="0" w:space="0" w:color="auto"/>
            <w:left w:val="none" w:sz="0" w:space="0" w:color="auto"/>
            <w:bottom w:val="none" w:sz="0" w:space="0" w:color="auto"/>
            <w:right w:val="none" w:sz="0" w:space="0" w:color="auto"/>
          </w:divBdr>
        </w:div>
        <w:div w:id="1380669332">
          <w:marLeft w:val="1512"/>
          <w:marRight w:val="0"/>
          <w:marTop w:val="0"/>
          <w:marBottom w:val="0"/>
          <w:divBdr>
            <w:top w:val="none" w:sz="0" w:space="0" w:color="auto"/>
            <w:left w:val="none" w:sz="0" w:space="0" w:color="auto"/>
            <w:bottom w:val="none" w:sz="0" w:space="0" w:color="auto"/>
            <w:right w:val="none" w:sz="0" w:space="0" w:color="auto"/>
          </w:divBdr>
        </w:div>
        <w:div w:id="1655841552">
          <w:marLeft w:val="2304"/>
          <w:marRight w:val="0"/>
          <w:marTop w:val="0"/>
          <w:marBottom w:val="0"/>
          <w:divBdr>
            <w:top w:val="none" w:sz="0" w:space="0" w:color="auto"/>
            <w:left w:val="none" w:sz="0" w:space="0" w:color="auto"/>
            <w:bottom w:val="none" w:sz="0" w:space="0" w:color="auto"/>
            <w:right w:val="none" w:sz="0" w:space="0" w:color="auto"/>
          </w:divBdr>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22587197">
      <w:bodyDiv w:val="1"/>
      <w:marLeft w:val="0"/>
      <w:marRight w:val="0"/>
      <w:marTop w:val="0"/>
      <w:marBottom w:val="0"/>
      <w:divBdr>
        <w:top w:val="none" w:sz="0" w:space="0" w:color="auto"/>
        <w:left w:val="none" w:sz="0" w:space="0" w:color="auto"/>
        <w:bottom w:val="none" w:sz="0" w:space="0" w:color="auto"/>
        <w:right w:val="none" w:sz="0" w:space="0" w:color="auto"/>
      </w:divBdr>
      <w:divsChild>
        <w:div w:id="1510637022">
          <w:marLeft w:val="1166"/>
          <w:marRight w:val="0"/>
          <w:marTop w:val="67"/>
          <w:marBottom w:val="0"/>
          <w:divBdr>
            <w:top w:val="none" w:sz="0" w:space="0" w:color="auto"/>
            <w:left w:val="none" w:sz="0" w:space="0" w:color="auto"/>
            <w:bottom w:val="none" w:sz="0" w:space="0" w:color="auto"/>
            <w:right w:val="none" w:sz="0" w:space="0" w:color="auto"/>
          </w:divBdr>
        </w:div>
      </w:divsChild>
    </w:div>
    <w:div w:id="1335374388">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79221944">
      <w:bodyDiv w:val="1"/>
      <w:marLeft w:val="0"/>
      <w:marRight w:val="0"/>
      <w:marTop w:val="0"/>
      <w:marBottom w:val="0"/>
      <w:divBdr>
        <w:top w:val="none" w:sz="0" w:space="0" w:color="auto"/>
        <w:left w:val="none" w:sz="0" w:space="0" w:color="auto"/>
        <w:bottom w:val="none" w:sz="0" w:space="0" w:color="auto"/>
        <w:right w:val="none" w:sz="0" w:space="0" w:color="auto"/>
      </w:divBdr>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6289948">
      <w:bodyDiv w:val="1"/>
      <w:marLeft w:val="0"/>
      <w:marRight w:val="0"/>
      <w:marTop w:val="0"/>
      <w:marBottom w:val="0"/>
      <w:divBdr>
        <w:top w:val="none" w:sz="0" w:space="0" w:color="auto"/>
        <w:left w:val="none" w:sz="0" w:space="0" w:color="auto"/>
        <w:bottom w:val="none" w:sz="0" w:space="0" w:color="auto"/>
        <w:right w:val="none" w:sz="0" w:space="0" w:color="auto"/>
      </w:divBdr>
      <w:divsChild>
        <w:div w:id="895361179">
          <w:marLeft w:val="2880"/>
          <w:marRight w:val="0"/>
          <w:marTop w:val="0"/>
          <w:marBottom w:val="0"/>
          <w:divBdr>
            <w:top w:val="none" w:sz="0" w:space="0" w:color="auto"/>
            <w:left w:val="none" w:sz="0" w:space="0" w:color="auto"/>
            <w:bottom w:val="none" w:sz="0" w:space="0" w:color="auto"/>
            <w:right w:val="none" w:sz="0" w:space="0" w:color="auto"/>
          </w:divBdr>
        </w:div>
        <w:div w:id="1767382462">
          <w:marLeft w:val="2160"/>
          <w:marRight w:val="0"/>
          <w:marTop w:val="0"/>
          <w:marBottom w:val="0"/>
          <w:divBdr>
            <w:top w:val="none" w:sz="0" w:space="0" w:color="auto"/>
            <w:left w:val="none" w:sz="0" w:space="0" w:color="auto"/>
            <w:bottom w:val="none" w:sz="0" w:space="0" w:color="auto"/>
            <w:right w:val="none" w:sz="0" w:space="0" w:color="auto"/>
          </w:divBdr>
        </w:div>
        <w:div w:id="1925141277">
          <w:marLeft w:val="2880"/>
          <w:marRight w:val="0"/>
          <w:marTop w:val="0"/>
          <w:marBottom w:val="0"/>
          <w:divBdr>
            <w:top w:val="none" w:sz="0" w:space="0" w:color="auto"/>
            <w:left w:val="none" w:sz="0" w:space="0" w:color="auto"/>
            <w:bottom w:val="none" w:sz="0" w:space="0" w:color="auto"/>
            <w:right w:val="none" w:sz="0" w:space="0" w:color="auto"/>
          </w:divBdr>
        </w:div>
        <w:div w:id="1986205588">
          <w:marLeft w:val="2880"/>
          <w:marRight w:val="0"/>
          <w:marTop w:val="0"/>
          <w:marBottom w:val="0"/>
          <w:divBdr>
            <w:top w:val="none" w:sz="0" w:space="0" w:color="auto"/>
            <w:left w:val="none" w:sz="0" w:space="0" w:color="auto"/>
            <w:bottom w:val="none" w:sz="0" w:space="0" w:color="auto"/>
            <w:right w:val="none" w:sz="0" w:space="0" w:color="auto"/>
          </w:divBdr>
        </w:div>
        <w:div w:id="2133397689">
          <w:marLeft w:val="2880"/>
          <w:marRight w:val="0"/>
          <w:marTop w:val="0"/>
          <w:marBottom w:val="0"/>
          <w:divBdr>
            <w:top w:val="none" w:sz="0" w:space="0" w:color="auto"/>
            <w:left w:val="none" w:sz="0" w:space="0" w:color="auto"/>
            <w:bottom w:val="none" w:sz="0" w:space="0" w:color="auto"/>
            <w:right w:val="none" w:sz="0" w:space="0" w:color="auto"/>
          </w:divBdr>
        </w:div>
      </w:divsChild>
    </w:div>
    <w:div w:id="157064977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53826211">
      <w:bodyDiv w:val="1"/>
      <w:marLeft w:val="0"/>
      <w:marRight w:val="0"/>
      <w:marTop w:val="0"/>
      <w:marBottom w:val="0"/>
      <w:divBdr>
        <w:top w:val="none" w:sz="0" w:space="0" w:color="auto"/>
        <w:left w:val="none" w:sz="0" w:space="0" w:color="auto"/>
        <w:bottom w:val="none" w:sz="0" w:space="0" w:color="auto"/>
        <w:right w:val="none" w:sz="0" w:space="0" w:color="auto"/>
      </w:divBdr>
      <w:divsChild>
        <w:div w:id="12078813">
          <w:marLeft w:val="1512"/>
          <w:marRight w:val="0"/>
          <w:marTop w:val="0"/>
          <w:marBottom w:val="0"/>
          <w:divBdr>
            <w:top w:val="none" w:sz="0" w:space="0" w:color="auto"/>
            <w:left w:val="none" w:sz="0" w:space="0" w:color="auto"/>
            <w:bottom w:val="none" w:sz="0" w:space="0" w:color="auto"/>
            <w:right w:val="none" w:sz="0" w:space="0" w:color="auto"/>
          </w:divBdr>
        </w:div>
        <w:div w:id="33971202">
          <w:marLeft w:val="1512"/>
          <w:marRight w:val="0"/>
          <w:marTop w:val="0"/>
          <w:marBottom w:val="0"/>
          <w:divBdr>
            <w:top w:val="none" w:sz="0" w:space="0" w:color="auto"/>
            <w:left w:val="none" w:sz="0" w:space="0" w:color="auto"/>
            <w:bottom w:val="none" w:sz="0" w:space="0" w:color="auto"/>
            <w:right w:val="none" w:sz="0" w:space="0" w:color="auto"/>
          </w:divBdr>
        </w:div>
        <w:div w:id="459038990">
          <w:marLeft w:val="1440"/>
          <w:marRight w:val="0"/>
          <w:marTop w:val="0"/>
          <w:marBottom w:val="0"/>
          <w:divBdr>
            <w:top w:val="none" w:sz="0" w:space="0" w:color="auto"/>
            <w:left w:val="none" w:sz="0" w:space="0" w:color="auto"/>
            <w:bottom w:val="none" w:sz="0" w:space="0" w:color="auto"/>
            <w:right w:val="none" w:sz="0" w:space="0" w:color="auto"/>
          </w:divBdr>
        </w:div>
        <w:div w:id="944926996">
          <w:marLeft w:val="994"/>
          <w:marRight w:val="0"/>
          <w:marTop w:val="0"/>
          <w:marBottom w:val="0"/>
          <w:divBdr>
            <w:top w:val="none" w:sz="0" w:space="0" w:color="auto"/>
            <w:left w:val="none" w:sz="0" w:space="0" w:color="auto"/>
            <w:bottom w:val="none" w:sz="0" w:space="0" w:color="auto"/>
            <w:right w:val="none" w:sz="0" w:space="0" w:color="auto"/>
          </w:divBdr>
        </w:div>
        <w:div w:id="1616448108">
          <w:marLeft w:val="2304"/>
          <w:marRight w:val="0"/>
          <w:marTop w:val="0"/>
          <w:marBottom w:val="0"/>
          <w:divBdr>
            <w:top w:val="none" w:sz="0" w:space="0" w:color="auto"/>
            <w:left w:val="none" w:sz="0" w:space="0" w:color="auto"/>
            <w:bottom w:val="none" w:sz="0" w:space="0" w:color="auto"/>
            <w:right w:val="none" w:sz="0" w:space="0" w:color="auto"/>
          </w:divBdr>
        </w:div>
        <w:div w:id="1688632714">
          <w:marLeft w:val="1440"/>
          <w:marRight w:val="0"/>
          <w:marTop w:val="0"/>
          <w:marBottom w:val="0"/>
          <w:divBdr>
            <w:top w:val="none" w:sz="0" w:space="0" w:color="auto"/>
            <w:left w:val="none" w:sz="0" w:space="0" w:color="auto"/>
            <w:bottom w:val="none" w:sz="0" w:space="0" w:color="auto"/>
            <w:right w:val="none" w:sz="0" w:space="0" w:color="auto"/>
          </w:divBdr>
        </w:div>
        <w:div w:id="1781098828">
          <w:marLeft w:val="2304"/>
          <w:marRight w:val="0"/>
          <w:marTop w:val="0"/>
          <w:marBottom w:val="0"/>
          <w:divBdr>
            <w:top w:val="none" w:sz="0" w:space="0" w:color="auto"/>
            <w:left w:val="none" w:sz="0" w:space="0" w:color="auto"/>
            <w:bottom w:val="none" w:sz="0" w:space="0" w:color="auto"/>
            <w:right w:val="none" w:sz="0" w:space="0" w:color="auto"/>
          </w:divBdr>
        </w:div>
        <w:div w:id="1891188421">
          <w:marLeft w:val="2304"/>
          <w:marRight w:val="0"/>
          <w:marTop w:val="0"/>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16543999">
      <w:bodyDiv w:val="1"/>
      <w:marLeft w:val="0"/>
      <w:marRight w:val="0"/>
      <w:marTop w:val="0"/>
      <w:marBottom w:val="0"/>
      <w:divBdr>
        <w:top w:val="none" w:sz="0" w:space="0" w:color="auto"/>
        <w:left w:val="none" w:sz="0" w:space="0" w:color="auto"/>
        <w:bottom w:val="none" w:sz="0" w:space="0" w:color="auto"/>
        <w:right w:val="none" w:sz="0" w:space="0" w:color="auto"/>
      </w:divBdr>
    </w:div>
    <w:div w:id="1731004746">
      <w:bodyDiv w:val="1"/>
      <w:marLeft w:val="0"/>
      <w:marRight w:val="0"/>
      <w:marTop w:val="0"/>
      <w:marBottom w:val="0"/>
      <w:divBdr>
        <w:top w:val="none" w:sz="0" w:space="0" w:color="auto"/>
        <w:left w:val="none" w:sz="0" w:space="0" w:color="auto"/>
        <w:bottom w:val="none" w:sz="0" w:space="0" w:color="auto"/>
        <w:right w:val="none" w:sz="0" w:space="0" w:color="auto"/>
      </w:divBdr>
    </w:div>
    <w:div w:id="1734890075">
      <w:bodyDiv w:val="1"/>
      <w:marLeft w:val="0"/>
      <w:marRight w:val="0"/>
      <w:marTop w:val="0"/>
      <w:marBottom w:val="0"/>
      <w:divBdr>
        <w:top w:val="none" w:sz="0" w:space="0" w:color="auto"/>
        <w:left w:val="none" w:sz="0" w:space="0" w:color="auto"/>
        <w:bottom w:val="none" w:sz="0" w:space="0" w:color="auto"/>
        <w:right w:val="none" w:sz="0" w:space="0" w:color="auto"/>
      </w:divBdr>
      <w:divsChild>
        <w:div w:id="373771557">
          <w:marLeft w:val="2880"/>
          <w:marRight w:val="0"/>
          <w:marTop w:val="0"/>
          <w:marBottom w:val="0"/>
          <w:divBdr>
            <w:top w:val="none" w:sz="0" w:space="0" w:color="auto"/>
            <w:left w:val="none" w:sz="0" w:space="0" w:color="auto"/>
            <w:bottom w:val="none" w:sz="0" w:space="0" w:color="auto"/>
            <w:right w:val="none" w:sz="0" w:space="0" w:color="auto"/>
          </w:divBdr>
        </w:div>
        <w:div w:id="841236019">
          <w:marLeft w:val="2880"/>
          <w:marRight w:val="0"/>
          <w:marTop w:val="0"/>
          <w:marBottom w:val="0"/>
          <w:divBdr>
            <w:top w:val="none" w:sz="0" w:space="0" w:color="auto"/>
            <w:left w:val="none" w:sz="0" w:space="0" w:color="auto"/>
            <w:bottom w:val="none" w:sz="0" w:space="0" w:color="auto"/>
            <w:right w:val="none" w:sz="0" w:space="0" w:color="auto"/>
          </w:divBdr>
        </w:div>
        <w:div w:id="983316916">
          <w:marLeft w:val="1440"/>
          <w:marRight w:val="0"/>
          <w:marTop w:val="0"/>
          <w:marBottom w:val="0"/>
          <w:divBdr>
            <w:top w:val="none" w:sz="0" w:space="0" w:color="auto"/>
            <w:left w:val="none" w:sz="0" w:space="0" w:color="auto"/>
            <w:bottom w:val="none" w:sz="0" w:space="0" w:color="auto"/>
            <w:right w:val="none" w:sz="0" w:space="0" w:color="auto"/>
          </w:divBdr>
        </w:div>
        <w:div w:id="1189298270">
          <w:marLeft w:val="2880"/>
          <w:marRight w:val="0"/>
          <w:marTop w:val="0"/>
          <w:marBottom w:val="0"/>
          <w:divBdr>
            <w:top w:val="none" w:sz="0" w:space="0" w:color="auto"/>
            <w:left w:val="none" w:sz="0" w:space="0" w:color="auto"/>
            <w:bottom w:val="none" w:sz="0" w:space="0" w:color="auto"/>
            <w:right w:val="none" w:sz="0" w:space="0" w:color="auto"/>
          </w:divBdr>
        </w:div>
        <w:div w:id="1269121163">
          <w:marLeft w:val="2880"/>
          <w:marRight w:val="0"/>
          <w:marTop w:val="0"/>
          <w:marBottom w:val="0"/>
          <w:divBdr>
            <w:top w:val="none" w:sz="0" w:space="0" w:color="auto"/>
            <w:left w:val="none" w:sz="0" w:space="0" w:color="auto"/>
            <w:bottom w:val="none" w:sz="0" w:space="0" w:color="auto"/>
            <w:right w:val="none" w:sz="0" w:space="0" w:color="auto"/>
          </w:divBdr>
        </w:div>
        <w:div w:id="1824811816">
          <w:marLeft w:val="2160"/>
          <w:marRight w:val="0"/>
          <w:marTop w:val="0"/>
          <w:marBottom w:val="0"/>
          <w:divBdr>
            <w:top w:val="none" w:sz="0" w:space="0" w:color="auto"/>
            <w:left w:val="none" w:sz="0" w:space="0" w:color="auto"/>
            <w:bottom w:val="none" w:sz="0" w:space="0" w:color="auto"/>
            <w:right w:val="none" w:sz="0" w:space="0" w:color="auto"/>
          </w:divBdr>
        </w:div>
      </w:divsChild>
    </w:div>
    <w:div w:id="1742437383">
      <w:bodyDiv w:val="1"/>
      <w:marLeft w:val="0"/>
      <w:marRight w:val="0"/>
      <w:marTop w:val="0"/>
      <w:marBottom w:val="0"/>
      <w:divBdr>
        <w:top w:val="none" w:sz="0" w:space="0" w:color="auto"/>
        <w:left w:val="none" w:sz="0" w:space="0" w:color="auto"/>
        <w:bottom w:val="none" w:sz="0" w:space="0" w:color="auto"/>
        <w:right w:val="none" w:sz="0" w:space="0" w:color="auto"/>
      </w:divBdr>
      <w:divsChild>
        <w:div w:id="1295332695">
          <w:marLeft w:val="1440"/>
          <w:marRight w:val="0"/>
          <w:marTop w:val="0"/>
          <w:marBottom w:val="0"/>
          <w:divBdr>
            <w:top w:val="none" w:sz="0" w:space="0" w:color="auto"/>
            <w:left w:val="none" w:sz="0" w:space="0" w:color="auto"/>
            <w:bottom w:val="none" w:sz="0" w:space="0" w:color="auto"/>
            <w:right w:val="none" w:sz="0" w:space="0" w:color="auto"/>
          </w:divBdr>
        </w:div>
        <w:div w:id="1402219426">
          <w:marLeft w:val="1440"/>
          <w:marRight w:val="0"/>
          <w:marTop w:val="0"/>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74206098">
      <w:bodyDiv w:val="1"/>
      <w:marLeft w:val="0"/>
      <w:marRight w:val="0"/>
      <w:marTop w:val="0"/>
      <w:marBottom w:val="0"/>
      <w:divBdr>
        <w:top w:val="none" w:sz="0" w:space="0" w:color="auto"/>
        <w:left w:val="none" w:sz="0" w:space="0" w:color="auto"/>
        <w:bottom w:val="none" w:sz="0" w:space="0" w:color="auto"/>
        <w:right w:val="none" w:sz="0" w:space="0" w:color="auto"/>
      </w:divBdr>
      <w:divsChild>
        <w:div w:id="485166637">
          <w:marLeft w:val="1440"/>
          <w:marRight w:val="0"/>
          <w:marTop w:val="0"/>
          <w:marBottom w:val="0"/>
          <w:divBdr>
            <w:top w:val="none" w:sz="0" w:space="0" w:color="auto"/>
            <w:left w:val="none" w:sz="0" w:space="0" w:color="auto"/>
            <w:bottom w:val="none" w:sz="0" w:space="0" w:color="auto"/>
            <w:right w:val="none" w:sz="0" w:space="0" w:color="auto"/>
          </w:divBdr>
        </w:div>
      </w:divsChild>
    </w:div>
    <w:div w:id="1779325404">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9014314">
      <w:bodyDiv w:val="1"/>
      <w:marLeft w:val="0"/>
      <w:marRight w:val="0"/>
      <w:marTop w:val="0"/>
      <w:marBottom w:val="0"/>
      <w:divBdr>
        <w:top w:val="none" w:sz="0" w:space="0" w:color="auto"/>
        <w:left w:val="none" w:sz="0" w:space="0" w:color="auto"/>
        <w:bottom w:val="none" w:sz="0" w:space="0" w:color="auto"/>
        <w:right w:val="none" w:sz="0" w:space="0" w:color="auto"/>
      </w:divBdr>
      <w:divsChild>
        <w:div w:id="133985527">
          <w:marLeft w:val="994"/>
          <w:marRight w:val="0"/>
          <w:marTop w:val="0"/>
          <w:marBottom w:val="0"/>
          <w:divBdr>
            <w:top w:val="none" w:sz="0" w:space="0" w:color="auto"/>
            <w:left w:val="none" w:sz="0" w:space="0" w:color="auto"/>
            <w:bottom w:val="none" w:sz="0" w:space="0" w:color="auto"/>
            <w:right w:val="none" w:sz="0" w:space="0" w:color="auto"/>
          </w:divBdr>
        </w:div>
        <w:div w:id="318117309">
          <w:marLeft w:val="1512"/>
          <w:marRight w:val="0"/>
          <w:marTop w:val="0"/>
          <w:marBottom w:val="0"/>
          <w:divBdr>
            <w:top w:val="none" w:sz="0" w:space="0" w:color="auto"/>
            <w:left w:val="none" w:sz="0" w:space="0" w:color="auto"/>
            <w:bottom w:val="none" w:sz="0" w:space="0" w:color="auto"/>
            <w:right w:val="none" w:sz="0" w:space="0" w:color="auto"/>
          </w:divBdr>
        </w:div>
        <w:div w:id="585267488">
          <w:marLeft w:val="1512"/>
          <w:marRight w:val="0"/>
          <w:marTop w:val="0"/>
          <w:marBottom w:val="0"/>
          <w:divBdr>
            <w:top w:val="none" w:sz="0" w:space="0" w:color="auto"/>
            <w:left w:val="none" w:sz="0" w:space="0" w:color="auto"/>
            <w:bottom w:val="none" w:sz="0" w:space="0" w:color="auto"/>
            <w:right w:val="none" w:sz="0" w:space="0" w:color="auto"/>
          </w:divBdr>
        </w:div>
        <w:div w:id="842281276">
          <w:marLeft w:val="720"/>
          <w:marRight w:val="0"/>
          <w:marTop w:val="0"/>
          <w:marBottom w:val="0"/>
          <w:divBdr>
            <w:top w:val="none" w:sz="0" w:space="0" w:color="auto"/>
            <w:left w:val="none" w:sz="0" w:space="0" w:color="auto"/>
            <w:bottom w:val="none" w:sz="0" w:space="0" w:color="auto"/>
            <w:right w:val="none" w:sz="0" w:space="0" w:color="auto"/>
          </w:divBdr>
        </w:div>
        <w:div w:id="2045981960">
          <w:marLeft w:val="1512"/>
          <w:marRight w:val="0"/>
          <w:marTop w:val="0"/>
          <w:marBottom w:val="0"/>
          <w:divBdr>
            <w:top w:val="none" w:sz="0" w:space="0" w:color="auto"/>
            <w:left w:val="none" w:sz="0" w:space="0" w:color="auto"/>
            <w:bottom w:val="none" w:sz="0" w:space="0" w:color="auto"/>
            <w:right w:val="none" w:sz="0" w:space="0" w:color="auto"/>
          </w:divBdr>
        </w:div>
        <w:div w:id="2101365625">
          <w:marLeft w:val="1512"/>
          <w:marRight w:val="0"/>
          <w:marTop w:val="0"/>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896549624">
      <w:bodyDiv w:val="1"/>
      <w:marLeft w:val="0"/>
      <w:marRight w:val="0"/>
      <w:marTop w:val="0"/>
      <w:marBottom w:val="0"/>
      <w:divBdr>
        <w:top w:val="none" w:sz="0" w:space="0" w:color="auto"/>
        <w:left w:val="none" w:sz="0" w:space="0" w:color="auto"/>
        <w:bottom w:val="none" w:sz="0" w:space="0" w:color="auto"/>
        <w:right w:val="none" w:sz="0" w:space="0" w:color="auto"/>
      </w:divBdr>
      <w:divsChild>
        <w:div w:id="40135666">
          <w:marLeft w:val="2059"/>
          <w:marRight w:val="0"/>
          <w:marTop w:val="0"/>
          <w:marBottom w:val="0"/>
          <w:divBdr>
            <w:top w:val="none" w:sz="0" w:space="0" w:color="auto"/>
            <w:left w:val="none" w:sz="0" w:space="0" w:color="auto"/>
            <w:bottom w:val="none" w:sz="0" w:space="0" w:color="auto"/>
            <w:right w:val="none" w:sz="0" w:space="0" w:color="auto"/>
          </w:divBdr>
        </w:div>
        <w:div w:id="188220957">
          <w:marLeft w:val="2059"/>
          <w:marRight w:val="0"/>
          <w:marTop w:val="0"/>
          <w:marBottom w:val="0"/>
          <w:divBdr>
            <w:top w:val="none" w:sz="0" w:space="0" w:color="auto"/>
            <w:left w:val="none" w:sz="0" w:space="0" w:color="auto"/>
            <w:bottom w:val="none" w:sz="0" w:space="0" w:color="auto"/>
            <w:right w:val="none" w:sz="0" w:space="0" w:color="auto"/>
          </w:divBdr>
        </w:div>
        <w:div w:id="339476838">
          <w:marLeft w:val="2304"/>
          <w:marRight w:val="0"/>
          <w:marTop w:val="0"/>
          <w:marBottom w:val="0"/>
          <w:divBdr>
            <w:top w:val="none" w:sz="0" w:space="0" w:color="auto"/>
            <w:left w:val="none" w:sz="0" w:space="0" w:color="auto"/>
            <w:bottom w:val="none" w:sz="0" w:space="0" w:color="auto"/>
            <w:right w:val="none" w:sz="0" w:space="0" w:color="auto"/>
          </w:divBdr>
        </w:div>
        <w:div w:id="341200039">
          <w:marLeft w:val="1512"/>
          <w:marRight w:val="0"/>
          <w:marTop w:val="0"/>
          <w:marBottom w:val="0"/>
          <w:divBdr>
            <w:top w:val="none" w:sz="0" w:space="0" w:color="auto"/>
            <w:left w:val="none" w:sz="0" w:space="0" w:color="auto"/>
            <w:bottom w:val="none" w:sz="0" w:space="0" w:color="auto"/>
            <w:right w:val="none" w:sz="0" w:space="0" w:color="auto"/>
          </w:divBdr>
        </w:div>
        <w:div w:id="399669275">
          <w:marLeft w:val="720"/>
          <w:marRight w:val="0"/>
          <w:marTop w:val="0"/>
          <w:marBottom w:val="0"/>
          <w:divBdr>
            <w:top w:val="none" w:sz="0" w:space="0" w:color="auto"/>
            <w:left w:val="none" w:sz="0" w:space="0" w:color="auto"/>
            <w:bottom w:val="none" w:sz="0" w:space="0" w:color="auto"/>
            <w:right w:val="none" w:sz="0" w:space="0" w:color="auto"/>
          </w:divBdr>
        </w:div>
        <w:div w:id="1416634889">
          <w:marLeft w:val="1440"/>
          <w:marRight w:val="0"/>
          <w:marTop w:val="0"/>
          <w:marBottom w:val="0"/>
          <w:divBdr>
            <w:top w:val="none" w:sz="0" w:space="0" w:color="auto"/>
            <w:left w:val="none" w:sz="0" w:space="0" w:color="auto"/>
            <w:bottom w:val="none" w:sz="0" w:space="0" w:color="auto"/>
            <w:right w:val="none" w:sz="0" w:space="0" w:color="auto"/>
          </w:divBdr>
        </w:div>
        <w:div w:id="1670209262">
          <w:marLeft w:val="1512"/>
          <w:marRight w:val="0"/>
          <w:marTop w:val="0"/>
          <w:marBottom w:val="0"/>
          <w:divBdr>
            <w:top w:val="none" w:sz="0" w:space="0" w:color="auto"/>
            <w:left w:val="none" w:sz="0" w:space="0" w:color="auto"/>
            <w:bottom w:val="none" w:sz="0" w:space="0" w:color="auto"/>
            <w:right w:val="none" w:sz="0" w:space="0" w:color="auto"/>
          </w:divBdr>
        </w:div>
        <w:div w:id="1676345900">
          <w:marLeft w:val="1512"/>
          <w:marRight w:val="0"/>
          <w:marTop w:val="0"/>
          <w:marBottom w:val="0"/>
          <w:divBdr>
            <w:top w:val="none" w:sz="0" w:space="0" w:color="auto"/>
            <w:left w:val="none" w:sz="0" w:space="0" w:color="auto"/>
            <w:bottom w:val="none" w:sz="0" w:space="0" w:color="auto"/>
            <w:right w:val="none" w:sz="0" w:space="0" w:color="auto"/>
          </w:divBdr>
        </w:div>
        <w:div w:id="2128157725">
          <w:marLeft w:val="1440"/>
          <w:marRight w:val="0"/>
          <w:marTop w:val="0"/>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5483493">
      <w:bodyDiv w:val="1"/>
      <w:marLeft w:val="0"/>
      <w:marRight w:val="0"/>
      <w:marTop w:val="0"/>
      <w:marBottom w:val="0"/>
      <w:divBdr>
        <w:top w:val="none" w:sz="0" w:space="0" w:color="auto"/>
        <w:left w:val="none" w:sz="0" w:space="0" w:color="auto"/>
        <w:bottom w:val="none" w:sz="0" w:space="0" w:color="auto"/>
        <w:right w:val="none" w:sz="0" w:space="0" w:color="auto"/>
      </w:divBdr>
    </w:div>
    <w:div w:id="1958296730">
      <w:bodyDiv w:val="1"/>
      <w:marLeft w:val="0"/>
      <w:marRight w:val="0"/>
      <w:marTop w:val="0"/>
      <w:marBottom w:val="0"/>
      <w:divBdr>
        <w:top w:val="none" w:sz="0" w:space="0" w:color="auto"/>
        <w:left w:val="none" w:sz="0" w:space="0" w:color="auto"/>
        <w:bottom w:val="none" w:sz="0" w:space="0" w:color="auto"/>
        <w:right w:val="none" w:sz="0" w:space="0" w:color="auto"/>
      </w:divBdr>
      <w:divsChild>
        <w:div w:id="554973601">
          <w:marLeft w:val="2880"/>
          <w:marRight w:val="0"/>
          <w:marTop w:val="0"/>
          <w:marBottom w:val="0"/>
          <w:divBdr>
            <w:top w:val="none" w:sz="0" w:space="0" w:color="auto"/>
            <w:left w:val="none" w:sz="0" w:space="0" w:color="auto"/>
            <w:bottom w:val="none" w:sz="0" w:space="0" w:color="auto"/>
            <w:right w:val="none" w:sz="0" w:space="0" w:color="auto"/>
          </w:divBdr>
        </w:div>
        <w:div w:id="655572678">
          <w:marLeft w:val="2880"/>
          <w:marRight w:val="0"/>
          <w:marTop w:val="0"/>
          <w:marBottom w:val="0"/>
          <w:divBdr>
            <w:top w:val="none" w:sz="0" w:space="0" w:color="auto"/>
            <w:left w:val="none" w:sz="0" w:space="0" w:color="auto"/>
            <w:bottom w:val="none" w:sz="0" w:space="0" w:color="auto"/>
            <w:right w:val="none" w:sz="0" w:space="0" w:color="auto"/>
          </w:divBdr>
        </w:div>
        <w:div w:id="768935236">
          <w:marLeft w:val="2880"/>
          <w:marRight w:val="0"/>
          <w:marTop w:val="0"/>
          <w:marBottom w:val="0"/>
          <w:divBdr>
            <w:top w:val="none" w:sz="0" w:space="0" w:color="auto"/>
            <w:left w:val="none" w:sz="0" w:space="0" w:color="auto"/>
            <w:bottom w:val="none" w:sz="0" w:space="0" w:color="auto"/>
            <w:right w:val="none" w:sz="0" w:space="0" w:color="auto"/>
          </w:divBdr>
        </w:div>
      </w:divsChild>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89941139">
      <w:bodyDiv w:val="1"/>
      <w:marLeft w:val="0"/>
      <w:marRight w:val="0"/>
      <w:marTop w:val="0"/>
      <w:marBottom w:val="0"/>
      <w:divBdr>
        <w:top w:val="none" w:sz="0" w:space="0" w:color="auto"/>
        <w:left w:val="none" w:sz="0" w:space="0" w:color="auto"/>
        <w:bottom w:val="none" w:sz="0" w:space="0" w:color="auto"/>
        <w:right w:val="none" w:sz="0" w:space="0" w:color="auto"/>
      </w:divBdr>
      <w:divsChild>
        <w:div w:id="964317034">
          <w:marLeft w:val="1354"/>
          <w:marRight w:val="0"/>
          <w:marTop w:val="115"/>
          <w:marBottom w:val="0"/>
          <w:divBdr>
            <w:top w:val="none" w:sz="0" w:space="0" w:color="auto"/>
            <w:left w:val="none" w:sz="0" w:space="0" w:color="auto"/>
            <w:bottom w:val="none" w:sz="0" w:space="0" w:color="auto"/>
            <w:right w:val="none" w:sz="0" w:space="0" w:color="auto"/>
          </w:divBdr>
        </w:div>
        <w:div w:id="1780372058">
          <w:marLeft w:val="1354"/>
          <w:marRight w:val="0"/>
          <w:marTop w:val="115"/>
          <w:marBottom w:val="0"/>
          <w:divBdr>
            <w:top w:val="none" w:sz="0" w:space="0" w:color="auto"/>
            <w:left w:val="none" w:sz="0" w:space="0" w:color="auto"/>
            <w:bottom w:val="none" w:sz="0" w:space="0" w:color="auto"/>
            <w:right w:val="none" w:sz="0" w:space="0" w:color="auto"/>
          </w:divBdr>
        </w:div>
        <w:div w:id="1785539456">
          <w:marLeft w:val="1354"/>
          <w:marRight w:val="0"/>
          <w:marTop w:val="115"/>
          <w:marBottom w:val="0"/>
          <w:divBdr>
            <w:top w:val="none" w:sz="0" w:space="0" w:color="auto"/>
            <w:left w:val="none" w:sz="0" w:space="0" w:color="auto"/>
            <w:bottom w:val="none" w:sz="0" w:space="0" w:color="auto"/>
            <w:right w:val="none" w:sz="0" w:space="0" w:color="auto"/>
          </w:divBdr>
        </w:div>
      </w:divsChild>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0206087">
      <w:bodyDiv w:val="1"/>
      <w:marLeft w:val="0"/>
      <w:marRight w:val="0"/>
      <w:marTop w:val="0"/>
      <w:marBottom w:val="0"/>
      <w:divBdr>
        <w:top w:val="none" w:sz="0" w:space="0" w:color="auto"/>
        <w:left w:val="none" w:sz="0" w:space="0" w:color="auto"/>
        <w:bottom w:val="none" w:sz="0" w:space="0" w:color="auto"/>
        <w:right w:val="none" w:sz="0" w:space="0" w:color="auto"/>
      </w:divBdr>
      <w:divsChild>
        <w:div w:id="1180850375">
          <w:marLeft w:val="720"/>
          <w:marRight w:val="0"/>
          <w:marTop w:val="0"/>
          <w:marBottom w:val="0"/>
          <w:divBdr>
            <w:top w:val="none" w:sz="0" w:space="0" w:color="auto"/>
            <w:left w:val="none" w:sz="0" w:space="0" w:color="auto"/>
            <w:bottom w:val="none" w:sz="0" w:space="0" w:color="auto"/>
            <w:right w:val="none" w:sz="0" w:space="0" w:color="auto"/>
          </w:divBdr>
        </w:div>
        <w:div w:id="1887140584">
          <w:marLeft w:val="2880"/>
          <w:marRight w:val="0"/>
          <w:marTop w:val="0"/>
          <w:marBottom w:val="0"/>
          <w:divBdr>
            <w:top w:val="none" w:sz="0" w:space="0" w:color="auto"/>
            <w:left w:val="none" w:sz="0" w:space="0" w:color="auto"/>
            <w:bottom w:val="none" w:sz="0" w:space="0" w:color="auto"/>
            <w:right w:val="none" w:sz="0" w:space="0" w:color="auto"/>
          </w:divBdr>
        </w:div>
        <w:div w:id="2113472606">
          <w:marLeft w:val="2880"/>
          <w:marRight w:val="0"/>
          <w:marTop w:val="0"/>
          <w:marBottom w:val="0"/>
          <w:divBdr>
            <w:top w:val="none" w:sz="0" w:space="0" w:color="auto"/>
            <w:left w:val="none" w:sz="0" w:space="0" w:color="auto"/>
            <w:bottom w:val="none" w:sz="0" w:space="0" w:color="auto"/>
            <w:right w:val="none" w:sz="0" w:space="0" w:color="auto"/>
          </w:divBdr>
        </w:div>
        <w:div w:id="1395276559">
          <w:marLeft w:val="2160"/>
          <w:marRight w:val="0"/>
          <w:marTop w:val="0"/>
          <w:marBottom w:val="0"/>
          <w:divBdr>
            <w:top w:val="none" w:sz="0" w:space="0" w:color="auto"/>
            <w:left w:val="none" w:sz="0" w:space="0" w:color="auto"/>
            <w:bottom w:val="none" w:sz="0" w:space="0" w:color="auto"/>
            <w:right w:val="none" w:sz="0" w:space="0" w:color="auto"/>
          </w:divBdr>
        </w:div>
        <w:div w:id="1932080871">
          <w:marLeft w:val="2880"/>
          <w:marRight w:val="0"/>
          <w:marTop w:val="0"/>
          <w:marBottom w:val="0"/>
          <w:divBdr>
            <w:top w:val="none" w:sz="0" w:space="0" w:color="auto"/>
            <w:left w:val="none" w:sz="0" w:space="0" w:color="auto"/>
            <w:bottom w:val="none" w:sz="0" w:space="0" w:color="auto"/>
            <w:right w:val="none" w:sz="0" w:space="0" w:color="auto"/>
          </w:divBdr>
        </w:div>
        <w:div w:id="945843716">
          <w:marLeft w:val="2160"/>
          <w:marRight w:val="0"/>
          <w:marTop w:val="0"/>
          <w:marBottom w:val="0"/>
          <w:divBdr>
            <w:top w:val="none" w:sz="0" w:space="0" w:color="auto"/>
            <w:left w:val="none" w:sz="0" w:space="0" w:color="auto"/>
            <w:bottom w:val="none" w:sz="0" w:space="0" w:color="auto"/>
            <w:right w:val="none" w:sz="0" w:space="0" w:color="auto"/>
          </w:divBdr>
        </w:div>
        <w:div w:id="1151865717">
          <w:marLeft w:val="2160"/>
          <w:marRight w:val="0"/>
          <w:marTop w:val="0"/>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64940202">
      <w:bodyDiv w:val="1"/>
      <w:marLeft w:val="0"/>
      <w:marRight w:val="0"/>
      <w:marTop w:val="0"/>
      <w:marBottom w:val="0"/>
      <w:divBdr>
        <w:top w:val="none" w:sz="0" w:space="0" w:color="auto"/>
        <w:left w:val="none" w:sz="0" w:space="0" w:color="auto"/>
        <w:bottom w:val="none" w:sz="0" w:space="0" w:color="auto"/>
        <w:right w:val="none" w:sz="0" w:space="0" w:color="auto"/>
      </w:divBdr>
      <w:divsChild>
        <w:div w:id="8605885">
          <w:marLeft w:val="2304"/>
          <w:marRight w:val="0"/>
          <w:marTop w:val="0"/>
          <w:marBottom w:val="0"/>
          <w:divBdr>
            <w:top w:val="none" w:sz="0" w:space="0" w:color="auto"/>
            <w:left w:val="none" w:sz="0" w:space="0" w:color="auto"/>
            <w:bottom w:val="none" w:sz="0" w:space="0" w:color="auto"/>
            <w:right w:val="none" w:sz="0" w:space="0" w:color="auto"/>
          </w:divBdr>
        </w:div>
        <w:div w:id="230971548">
          <w:marLeft w:val="1512"/>
          <w:marRight w:val="0"/>
          <w:marTop w:val="0"/>
          <w:marBottom w:val="0"/>
          <w:divBdr>
            <w:top w:val="none" w:sz="0" w:space="0" w:color="auto"/>
            <w:left w:val="none" w:sz="0" w:space="0" w:color="auto"/>
            <w:bottom w:val="none" w:sz="0" w:space="0" w:color="auto"/>
            <w:right w:val="none" w:sz="0" w:space="0" w:color="auto"/>
          </w:divBdr>
        </w:div>
        <w:div w:id="546377674">
          <w:marLeft w:val="994"/>
          <w:marRight w:val="0"/>
          <w:marTop w:val="0"/>
          <w:marBottom w:val="0"/>
          <w:divBdr>
            <w:top w:val="none" w:sz="0" w:space="0" w:color="auto"/>
            <w:left w:val="none" w:sz="0" w:space="0" w:color="auto"/>
            <w:bottom w:val="none" w:sz="0" w:space="0" w:color="auto"/>
            <w:right w:val="none" w:sz="0" w:space="0" w:color="auto"/>
          </w:divBdr>
        </w:div>
        <w:div w:id="659580098">
          <w:marLeft w:val="1512"/>
          <w:marRight w:val="0"/>
          <w:marTop w:val="0"/>
          <w:marBottom w:val="0"/>
          <w:divBdr>
            <w:top w:val="none" w:sz="0" w:space="0" w:color="auto"/>
            <w:left w:val="none" w:sz="0" w:space="0" w:color="auto"/>
            <w:bottom w:val="none" w:sz="0" w:space="0" w:color="auto"/>
            <w:right w:val="none" w:sz="0" w:space="0" w:color="auto"/>
          </w:divBdr>
        </w:div>
        <w:div w:id="708843628">
          <w:marLeft w:val="1440"/>
          <w:marRight w:val="0"/>
          <w:marTop w:val="0"/>
          <w:marBottom w:val="0"/>
          <w:divBdr>
            <w:top w:val="none" w:sz="0" w:space="0" w:color="auto"/>
            <w:left w:val="none" w:sz="0" w:space="0" w:color="auto"/>
            <w:bottom w:val="none" w:sz="0" w:space="0" w:color="auto"/>
            <w:right w:val="none" w:sz="0" w:space="0" w:color="auto"/>
          </w:divBdr>
        </w:div>
        <w:div w:id="1509830089">
          <w:marLeft w:val="2304"/>
          <w:marRight w:val="0"/>
          <w:marTop w:val="0"/>
          <w:marBottom w:val="0"/>
          <w:divBdr>
            <w:top w:val="none" w:sz="0" w:space="0" w:color="auto"/>
            <w:left w:val="none" w:sz="0" w:space="0" w:color="auto"/>
            <w:bottom w:val="none" w:sz="0" w:space="0" w:color="auto"/>
            <w:right w:val="none" w:sz="0" w:space="0" w:color="auto"/>
          </w:divBdr>
        </w:div>
        <w:div w:id="1643072153">
          <w:marLeft w:val="1440"/>
          <w:marRight w:val="0"/>
          <w:marTop w:val="0"/>
          <w:marBottom w:val="0"/>
          <w:divBdr>
            <w:top w:val="none" w:sz="0" w:space="0" w:color="auto"/>
            <w:left w:val="none" w:sz="0" w:space="0" w:color="auto"/>
            <w:bottom w:val="none" w:sz="0" w:space="0" w:color="auto"/>
            <w:right w:val="none" w:sz="0" w:space="0" w:color="auto"/>
          </w:divBdr>
        </w:div>
        <w:div w:id="1864054450">
          <w:marLeft w:val="2304"/>
          <w:marRight w:val="0"/>
          <w:marTop w:val="0"/>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096315611">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934007-F48E-4266-A26D-34B704F1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1326</Words>
  <Characters>7561</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Remaining details of the Bandwidth parts</vt:lpstr>
      <vt:lpstr>Remaining details of the Bandwidth parts</vt:lpstr>
    </vt:vector>
  </TitlesOfParts>
  <Company>NEC Group</Company>
  <LinksUpToDate>false</LinksUpToDate>
  <CharactersWithSpaces>8870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the Bandwidth parts</dc:title>
  <dc:subject/>
  <dc:creator>Yassin Awad</dc:creator>
  <cp:keywords/>
  <dc:description/>
  <cp:lastModifiedBy>Yassin Awad</cp:lastModifiedBy>
  <cp:revision>6</cp:revision>
  <cp:lastPrinted>2015-07-27T09:52:00Z</cp:lastPrinted>
  <dcterms:created xsi:type="dcterms:W3CDTF">2017-08-10T14:59:00Z</dcterms:created>
  <dcterms:modified xsi:type="dcterms:W3CDTF">2017-08-11T09:33:00Z</dcterms:modified>
</cp:coreProperties>
</file>